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90A15" w:rsidRPr="009B783A" w:rsidRDefault="00390A15" w:rsidP="009302AA">
      <w:pPr>
        <w:spacing w:after="0"/>
        <w:jc w:val="center"/>
        <w:rPr>
          <w:rFonts w:ascii="Calibri" w:hAnsi="Calibri" w:cstheme="minorHAnsi"/>
          <w:b/>
          <w:lang w:val="en-US"/>
        </w:rPr>
      </w:pPr>
      <w:r w:rsidRPr="009B783A">
        <w:rPr>
          <w:rFonts w:ascii="Calibri" w:hAnsi="Calibri" w:cstheme="minorHAnsi"/>
          <w:b/>
        </w:rPr>
        <w:t>DOKUMENTER KONTRADIKSI “FENOMENA KOLAM GALATAMA”  SEBAGAI PEMAHAMAN DAN SOLUSI DI MASYARAKAT DALAM DUNIA PEMANCINGAN</w:t>
      </w:r>
    </w:p>
    <w:p w:rsidR="009302AA" w:rsidRPr="009B783A" w:rsidRDefault="009302AA" w:rsidP="009302AA">
      <w:pPr>
        <w:spacing w:after="0"/>
        <w:jc w:val="center"/>
        <w:rPr>
          <w:rFonts w:ascii="Calibri" w:hAnsi="Calibri" w:cstheme="minorHAnsi"/>
          <w:b/>
          <w:lang w:val="en-US"/>
        </w:rPr>
      </w:pPr>
    </w:p>
    <w:p w:rsidR="009302AA" w:rsidRPr="009B783A" w:rsidRDefault="00390A15" w:rsidP="009302AA">
      <w:pPr>
        <w:spacing w:after="0"/>
        <w:jc w:val="center"/>
        <w:rPr>
          <w:rFonts w:ascii="Calibri" w:hAnsi="Calibri" w:cstheme="minorHAnsi"/>
          <w:lang w:val="en-ID"/>
        </w:rPr>
      </w:pPr>
      <w:r w:rsidRPr="009B783A">
        <w:rPr>
          <w:rFonts w:ascii="Calibri" w:hAnsi="Calibri" w:cstheme="minorHAnsi"/>
          <w:lang w:val="en-ID"/>
        </w:rPr>
        <w:t>Hari sapta Prima</w:t>
      </w:r>
      <w:r w:rsidR="009302AA" w:rsidRPr="009B783A">
        <w:rPr>
          <w:rStyle w:val="FootnoteReference"/>
          <w:rFonts w:ascii="Calibri" w:hAnsi="Calibri" w:cstheme="minorHAnsi"/>
          <w:lang w:val="en-ID"/>
        </w:rPr>
        <w:footnoteReference w:id="1"/>
      </w:r>
      <w:r w:rsidR="00781246" w:rsidRPr="009B783A">
        <w:rPr>
          <w:rFonts w:ascii="Calibri" w:hAnsi="Calibri" w:cstheme="minorHAnsi"/>
          <w:lang w:val="en-ID"/>
        </w:rPr>
        <w:t xml:space="preserve"> </w:t>
      </w:r>
    </w:p>
    <w:p w:rsidR="009302AA" w:rsidRPr="009B783A" w:rsidRDefault="00A90588" w:rsidP="009302AA">
      <w:pPr>
        <w:spacing w:after="0"/>
        <w:jc w:val="center"/>
        <w:rPr>
          <w:rFonts w:ascii="Calibri" w:hAnsi="Calibri" w:cstheme="minorHAnsi"/>
          <w:lang w:val="en-ID"/>
        </w:rPr>
      </w:pPr>
      <w:hyperlink r:id="rId9" w:history="1">
        <w:r w:rsidR="009302AA" w:rsidRPr="009B783A">
          <w:rPr>
            <w:rStyle w:val="Hyperlink"/>
            <w:rFonts w:ascii="Calibri" w:hAnsi="Calibri" w:cstheme="minorHAnsi"/>
            <w:color w:val="000000" w:themeColor="text1"/>
            <w:u w:val="none"/>
            <w:lang w:val="en-ID"/>
          </w:rPr>
          <w:t>aiesapta2@gmail.com</w:t>
        </w:r>
      </w:hyperlink>
      <w:r w:rsidR="000031D7" w:rsidRPr="009B783A">
        <w:rPr>
          <w:rStyle w:val="Hyperlink"/>
          <w:rFonts w:ascii="Calibri" w:hAnsi="Calibri" w:cstheme="minorHAnsi"/>
          <w:color w:val="000000" w:themeColor="text1"/>
          <w:u w:val="none"/>
          <w:lang w:val="en-ID"/>
        </w:rPr>
        <w:t xml:space="preserve"> /081284476313</w:t>
      </w:r>
    </w:p>
    <w:p w:rsidR="009302AA" w:rsidRPr="009B783A" w:rsidRDefault="009302AA" w:rsidP="009302AA">
      <w:pPr>
        <w:spacing w:after="0"/>
        <w:jc w:val="center"/>
        <w:rPr>
          <w:rFonts w:ascii="Calibri" w:hAnsi="Calibri" w:cstheme="minorHAnsi"/>
          <w:lang w:val="en-ID"/>
        </w:rPr>
      </w:pPr>
    </w:p>
    <w:p w:rsidR="009302AA" w:rsidRPr="009B783A" w:rsidRDefault="009302AA" w:rsidP="009302AA">
      <w:pPr>
        <w:autoSpaceDE w:val="0"/>
        <w:autoSpaceDN w:val="0"/>
        <w:adjustRightInd w:val="0"/>
        <w:spacing w:after="0" w:line="240" w:lineRule="auto"/>
        <w:jc w:val="center"/>
        <w:rPr>
          <w:rFonts w:ascii="Calibri" w:hAnsi="Calibri" w:cs="TT4Ct00"/>
          <w:szCs w:val="20"/>
          <w:lang w:val="en-US"/>
        </w:rPr>
      </w:pPr>
      <w:r w:rsidRPr="009B783A">
        <w:rPr>
          <w:rFonts w:ascii="Calibri" w:hAnsi="Calibri" w:cs="TT4Ct00"/>
          <w:szCs w:val="21"/>
          <w:lang w:val="en-US"/>
        </w:rPr>
        <w:t>Bintarto Wicaksono</w:t>
      </w:r>
    </w:p>
    <w:p w:rsidR="009302AA" w:rsidRPr="009B783A" w:rsidRDefault="009302AA" w:rsidP="009302AA">
      <w:pPr>
        <w:autoSpaceDE w:val="0"/>
        <w:autoSpaceDN w:val="0"/>
        <w:adjustRightInd w:val="0"/>
        <w:spacing w:after="0" w:line="240" w:lineRule="auto"/>
        <w:jc w:val="center"/>
        <w:rPr>
          <w:rFonts w:ascii="Calibri" w:hAnsi="Calibri" w:cs="TT4Ct00"/>
          <w:szCs w:val="20"/>
          <w:lang w:val="en-US"/>
        </w:rPr>
      </w:pPr>
      <w:r w:rsidRPr="009B783A">
        <w:rPr>
          <w:rFonts w:ascii="Calibri" w:hAnsi="Calibri" w:cs="TT4Ct00"/>
          <w:szCs w:val="21"/>
          <w:lang w:val="en-US"/>
        </w:rPr>
        <w:t>bintarto.wicaksono@budiluhur.ac.id/081578898642</w:t>
      </w:r>
    </w:p>
    <w:p w:rsidR="00537B4F" w:rsidRPr="009B783A" w:rsidRDefault="00A90588" w:rsidP="009302AA">
      <w:pPr>
        <w:spacing w:after="0"/>
        <w:rPr>
          <w:rFonts w:ascii="Calibri" w:hAnsi="Calibri" w:cstheme="minorHAnsi"/>
        </w:rPr>
      </w:pPr>
    </w:p>
    <w:p w:rsidR="00390A15" w:rsidRPr="009B783A" w:rsidRDefault="009302AA" w:rsidP="009302AA">
      <w:pPr>
        <w:spacing w:after="0"/>
        <w:jc w:val="center"/>
        <w:rPr>
          <w:rFonts w:ascii="Calibri" w:hAnsi="Calibri" w:cstheme="minorHAnsi"/>
          <w:b/>
          <w:i/>
          <w:lang w:val="en-ID"/>
        </w:rPr>
      </w:pPr>
      <w:r w:rsidRPr="009B783A">
        <w:rPr>
          <w:rFonts w:ascii="Calibri" w:hAnsi="Calibri" w:cstheme="minorHAnsi"/>
          <w:b/>
          <w:i/>
          <w:lang w:val="en-ID"/>
        </w:rPr>
        <w:t>ABSTRACT</w:t>
      </w:r>
    </w:p>
    <w:p w:rsidR="009302AA" w:rsidRPr="009B783A" w:rsidRDefault="009302AA" w:rsidP="009302AA">
      <w:pPr>
        <w:spacing w:after="0"/>
        <w:jc w:val="center"/>
        <w:rPr>
          <w:rFonts w:ascii="Calibri" w:hAnsi="Calibri" w:cstheme="minorHAnsi"/>
          <w:b/>
          <w:i/>
          <w:lang w:val="en-ID"/>
        </w:rPr>
      </w:pPr>
    </w:p>
    <w:p w:rsidR="00390A15" w:rsidRPr="009B783A" w:rsidRDefault="00390A15" w:rsidP="009302AA">
      <w:pPr>
        <w:spacing w:after="0"/>
        <w:jc w:val="both"/>
        <w:rPr>
          <w:rFonts w:ascii="Calibri" w:hAnsi="Calibri" w:cstheme="minorHAnsi"/>
          <w:i/>
        </w:rPr>
      </w:pPr>
      <w:r w:rsidRPr="009B783A">
        <w:rPr>
          <w:rFonts w:ascii="Calibri" w:hAnsi="Calibri" w:cstheme="minorHAnsi"/>
          <w:i/>
        </w:rPr>
        <w:t>Documentary</w:t>
      </w:r>
      <w:r w:rsidRPr="009B783A">
        <w:rPr>
          <w:rFonts w:ascii="Calibri" w:hAnsi="Calibri" w:cstheme="minorHAnsi"/>
          <w:i/>
          <w:shd w:val="clear" w:color="auto" w:fill="DEF0FD"/>
        </w:rPr>
        <w:t xml:space="preserve"> </w:t>
      </w:r>
      <w:r w:rsidRPr="009B783A">
        <w:rPr>
          <w:rFonts w:ascii="Calibri" w:hAnsi="Calibri" w:cstheme="minorHAnsi"/>
          <w:i/>
        </w:rPr>
        <w:t>have some variety of a kind of genre of , divided from documentary report travel, history, a portrait / a biography , comparison / contradiction , science, nostalgia , rekontruksi , experiment , a diary , and plays .( fachruddin , 2012: 324 ) .Documentary is documentary presentation of the fact is .The documentary relating to the people , figures , events , and the location of a clear .The documentary did not create an event or occurrence but record event that real or authentic .Not it is like the movie fiction , the documentary do not have a plot but having a structure commonly based by the theme or argument of sineasnya .(pratista , 2008: 4 ) .Menampilan an event that a broad and deep , besides having an aspect of narrative documentary is there are aspects dramatik in it .But served in a interesting to the contents of story to suit facts .A work documentary of course not separated from the role of a producer .Here the creator of serving as.</w:t>
      </w:r>
    </w:p>
    <w:p w:rsidR="000031D7" w:rsidRPr="009B783A" w:rsidRDefault="000031D7" w:rsidP="009302AA">
      <w:pPr>
        <w:spacing w:after="0"/>
        <w:jc w:val="both"/>
        <w:rPr>
          <w:rFonts w:ascii="Calibri" w:hAnsi="Calibri" w:cstheme="minorHAnsi"/>
          <w:i/>
          <w:lang w:val="en-US"/>
        </w:rPr>
      </w:pPr>
    </w:p>
    <w:p w:rsidR="00390A15" w:rsidRPr="009B783A" w:rsidRDefault="00390A15" w:rsidP="009302AA">
      <w:pPr>
        <w:spacing w:after="0"/>
        <w:jc w:val="both"/>
        <w:rPr>
          <w:rFonts w:ascii="Calibri" w:hAnsi="Calibri" w:cstheme="minorHAnsi"/>
          <w:i/>
          <w:color w:val="222222"/>
        </w:rPr>
      </w:pPr>
      <w:r w:rsidRPr="009B783A">
        <w:rPr>
          <w:rFonts w:ascii="Calibri" w:hAnsi="Calibri" w:cstheme="minorHAnsi"/>
          <w:i/>
        </w:rPr>
        <w:t>Keyword</w:t>
      </w:r>
      <w:r w:rsidRPr="009B783A">
        <w:rPr>
          <w:rFonts w:ascii="Calibri" w:hAnsi="Calibri" w:cstheme="minorHAnsi"/>
          <w:i/>
        </w:rPr>
        <w:tab/>
        <w:t xml:space="preserve">: </w:t>
      </w:r>
      <w:r w:rsidRPr="009B783A">
        <w:rPr>
          <w:rFonts w:ascii="Calibri" w:hAnsi="Calibri" w:cstheme="minorHAnsi"/>
          <w:i/>
          <w:color w:val="222222"/>
        </w:rPr>
        <w:t>Pond galatama phenomenon , documentary contradiction</w:t>
      </w:r>
    </w:p>
    <w:p w:rsidR="009B783A" w:rsidRPr="009B783A" w:rsidRDefault="009B783A" w:rsidP="009302AA">
      <w:pPr>
        <w:spacing w:after="0"/>
        <w:jc w:val="both"/>
        <w:rPr>
          <w:rFonts w:ascii="Calibri" w:hAnsi="Calibri" w:cstheme="minorHAnsi"/>
          <w:b/>
          <w:lang w:val="en-US"/>
        </w:rPr>
      </w:pPr>
    </w:p>
    <w:p w:rsidR="009B783A" w:rsidRPr="009B783A" w:rsidRDefault="009B783A" w:rsidP="009302AA">
      <w:pPr>
        <w:spacing w:after="0"/>
        <w:jc w:val="both"/>
        <w:rPr>
          <w:rFonts w:ascii="Calibri" w:hAnsi="Calibri" w:cstheme="minorHAnsi"/>
          <w:b/>
          <w:lang w:val="en-US"/>
        </w:rPr>
        <w:sectPr w:rsidR="009B783A" w:rsidRPr="009B783A" w:rsidSect="002B2B48">
          <w:pgSz w:w="11906" w:h="16838" w:code="9"/>
          <w:pgMar w:top="1440" w:right="1440" w:bottom="1440" w:left="1440" w:header="709" w:footer="709" w:gutter="0"/>
          <w:cols w:space="720"/>
          <w:docGrid w:linePitch="360"/>
        </w:sectPr>
      </w:pPr>
    </w:p>
    <w:p w:rsidR="00390A15" w:rsidRPr="009B783A" w:rsidRDefault="00104AC5" w:rsidP="000031D7">
      <w:pPr>
        <w:spacing w:after="0" w:line="240" w:lineRule="auto"/>
        <w:jc w:val="both"/>
        <w:rPr>
          <w:rFonts w:ascii="Calibri" w:hAnsi="Calibri" w:cstheme="minorHAnsi"/>
          <w:b/>
        </w:rPr>
      </w:pPr>
      <w:r w:rsidRPr="009B783A">
        <w:rPr>
          <w:rFonts w:ascii="Calibri" w:hAnsi="Calibri" w:cstheme="minorHAnsi"/>
          <w:b/>
        </w:rPr>
        <w:lastRenderedPageBreak/>
        <w:t>PENDAHULUAN</w:t>
      </w:r>
    </w:p>
    <w:p w:rsidR="00151C90" w:rsidRPr="009B783A" w:rsidRDefault="00151C90" w:rsidP="000031D7">
      <w:pPr>
        <w:spacing w:after="0" w:line="240" w:lineRule="auto"/>
        <w:ind w:firstLine="720"/>
        <w:jc w:val="both"/>
        <w:rPr>
          <w:rFonts w:ascii="Calibri" w:hAnsi="Calibri" w:cstheme="minorHAnsi"/>
        </w:rPr>
        <w:sectPr w:rsidR="00151C90" w:rsidRPr="009B783A" w:rsidSect="002B2B48">
          <w:type w:val="continuous"/>
          <w:pgSz w:w="11906" w:h="16838" w:code="9"/>
          <w:pgMar w:top="1440" w:right="1440" w:bottom="1440" w:left="1440" w:header="709" w:footer="709" w:gutter="0"/>
          <w:cols w:num="2" w:space="720"/>
          <w:docGrid w:linePitch="360"/>
        </w:sectPr>
      </w:pPr>
    </w:p>
    <w:p w:rsidR="00104AC5" w:rsidRPr="009B783A" w:rsidRDefault="00104AC5" w:rsidP="000031D7">
      <w:pPr>
        <w:spacing w:after="0" w:line="240" w:lineRule="auto"/>
        <w:ind w:firstLine="720"/>
        <w:jc w:val="both"/>
        <w:rPr>
          <w:rFonts w:ascii="Calibri" w:hAnsi="Calibri" w:cstheme="minorHAnsi"/>
        </w:rPr>
      </w:pPr>
      <w:r w:rsidRPr="009B783A">
        <w:rPr>
          <w:rFonts w:ascii="Calibri" w:hAnsi="Calibri" w:cstheme="minorHAnsi"/>
        </w:rPr>
        <w:lastRenderedPageBreak/>
        <w:t>Banyak realita yang sebenarnya dapat diangkat kedalam cerita dokumenter, karena dokumenter itu sendiri terbagi menjadi bermacam-macam jenisnya. Salah satu realita yang diangkat kedalam sebuah dokumenter adalah kontradiksi sistem kolam galatama.</w:t>
      </w:r>
    </w:p>
    <w:p w:rsidR="00104AC5" w:rsidRPr="009B783A" w:rsidRDefault="00104AC5" w:rsidP="000031D7">
      <w:pPr>
        <w:spacing w:after="0" w:line="240" w:lineRule="auto"/>
        <w:ind w:firstLine="720"/>
        <w:jc w:val="both"/>
        <w:rPr>
          <w:rFonts w:ascii="Calibri" w:hAnsi="Calibri" w:cstheme="minorHAnsi"/>
        </w:rPr>
      </w:pPr>
      <w:r w:rsidRPr="009B783A">
        <w:rPr>
          <w:rFonts w:ascii="Calibri" w:hAnsi="Calibri" w:cstheme="minorHAnsi"/>
        </w:rPr>
        <w:t xml:space="preserve">Perancang akan mengangkat tema dokumenter kontradiksi mengenai pro-kontra terhadap sistem lomba mancing galatama yang selama ini menjadi perdebatan antara sesama pemancing.  </w:t>
      </w:r>
    </w:p>
    <w:p w:rsidR="00104AC5" w:rsidRPr="009B783A" w:rsidRDefault="00104AC5" w:rsidP="000031D7">
      <w:pPr>
        <w:spacing w:after="0" w:line="240" w:lineRule="auto"/>
        <w:ind w:firstLine="720"/>
        <w:jc w:val="both"/>
        <w:rPr>
          <w:rFonts w:ascii="Calibri" w:hAnsi="Calibri" w:cstheme="minorHAnsi"/>
        </w:rPr>
      </w:pPr>
      <w:r w:rsidRPr="009B783A">
        <w:rPr>
          <w:rFonts w:ascii="Calibri" w:hAnsi="Calibri" w:cstheme="minorHAnsi"/>
        </w:rPr>
        <w:t>Dokumenter Kontradiksi mengetengahkan  sebuah perbandingan, bisa dari seseorang atau sesuatu yang bersifat budaya, perilaku, dan peradaban suatu bangsa. Cerita mengemukakan perbedaan suatu situasi atau kondisi dari suatu objek/subjek dengan yang lainnya. (Andi Fachruddin,2009:329)</w:t>
      </w:r>
    </w:p>
    <w:p w:rsidR="00104AC5" w:rsidRPr="009B783A" w:rsidRDefault="00104AC5" w:rsidP="000031D7">
      <w:pPr>
        <w:spacing w:after="0" w:line="240" w:lineRule="auto"/>
        <w:ind w:firstLine="720"/>
        <w:jc w:val="both"/>
        <w:rPr>
          <w:rFonts w:ascii="Calibri" w:hAnsi="Calibri" w:cstheme="minorHAnsi"/>
        </w:rPr>
      </w:pPr>
      <w:r w:rsidRPr="009B783A">
        <w:rPr>
          <w:rFonts w:ascii="Calibri" w:hAnsi="Calibri" w:cstheme="minorHAnsi"/>
        </w:rPr>
        <w:t xml:space="preserve"> Galatama merupakan alternatif lain dari kegiatan memancing dikolam yang penuh dengan persaingan. Waktu dan kompetitor yang sedang melakukan  hal yang sama  yaitu berusaha mengumpulkan ikan dan mendapatkan  ikan induk sampai berusaha mendapatkan apa yang sering disebut jakcpot.</w:t>
      </w:r>
    </w:p>
    <w:p w:rsidR="00104AC5" w:rsidRPr="009B783A" w:rsidRDefault="00104AC5" w:rsidP="000031D7">
      <w:pPr>
        <w:spacing w:after="0" w:line="240" w:lineRule="auto"/>
        <w:ind w:firstLine="720"/>
        <w:jc w:val="both"/>
        <w:rPr>
          <w:rFonts w:ascii="Calibri" w:hAnsi="Calibri" w:cstheme="minorHAnsi"/>
        </w:rPr>
      </w:pPr>
      <w:r w:rsidRPr="009B783A">
        <w:rPr>
          <w:rFonts w:ascii="Calibri" w:hAnsi="Calibri" w:cstheme="minorHAnsi"/>
        </w:rPr>
        <w:t xml:space="preserve">Istilah galatama sendiri  mengacu pada dunia persepakbolaan pada tahun 80-an. Meskipun beda aktivitas namun galatama yang dimaksudkan hanyalah sebuah sistem. Dengan kata lain galatama ini merupakan aktivitas memancing yang dilakukan pada kolam pemancingan dengan sistem lomba untuk mencari pemenang sehingga pemenang mendapatkan hadiah. Sampai saat ini tidak ada seorang pun tahu siapa yang pertama kali mencetuskan nama galatama ini. Namun sampai dengan saat ini  sistem mancing galatama sudah terkenal di Indonesia khususnya di pulau jawa. </w:t>
      </w:r>
    </w:p>
    <w:p w:rsidR="00104AC5" w:rsidRPr="009B783A" w:rsidRDefault="00104AC5" w:rsidP="000031D7">
      <w:pPr>
        <w:spacing w:after="0" w:line="240" w:lineRule="auto"/>
        <w:ind w:firstLine="720"/>
        <w:jc w:val="both"/>
        <w:rPr>
          <w:rFonts w:ascii="Calibri" w:hAnsi="Calibri" w:cstheme="minorHAnsi"/>
        </w:rPr>
      </w:pPr>
      <w:r w:rsidRPr="009B783A">
        <w:rPr>
          <w:rFonts w:ascii="Calibri" w:hAnsi="Calibri" w:cstheme="minorHAnsi"/>
        </w:rPr>
        <w:t>Sistem lomba galatama ikan yang diperoleh dari hasil memancing tidak boleh dibawa pulang (</w:t>
      </w:r>
      <w:r w:rsidRPr="009B783A">
        <w:rPr>
          <w:rFonts w:ascii="Calibri" w:hAnsi="Calibri" w:cstheme="minorHAnsi"/>
          <w:i/>
        </w:rPr>
        <w:t>take release</w:t>
      </w:r>
      <w:r w:rsidRPr="009B783A">
        <w:rPr>
          <w:rFonts w:ascii="Calibri" w:hAnsi="Calibri" w:cstheme="minorHAnsi"/>
        </w:rPr>
        <w:t>)  melainkan diserahkan kembali ke kolam, setelah ikan didapat harus dimasukkan kedalm jaring penampung ikan atau korang dan nantinya ikan ditimbang bobot keseluruhannya lalu kembali dimasukkan kembali ke dalam kolam, disediakan waktu 3 jam.</w:t>
      </w:r>
    </w:p>
    <w:p w:rsidR="00104AC5" w:rsidRPr="009B783A" w:rsidRDefault="00104AC5" w:rsidP="000031D7">
      <w:pPr>
        <w:spacing w:after="0" w:line="240" w:lineRule="auto"/>
        <w:ind w:firstLine="720"/>
        <w:jc w:val="both"/>
        <w:rPr>
          <w:rFonts w:ascii="Calibri" w:hAnsi="Calibri" w:cstheme="minorHAnsi"/>
        </w:rPr>
      </w:pPr>
      <w:r w:rsidRPr="009B783A">
        <w:rPr>
          <w:rFonts w:ascii="Calibri" w:hAnsi="Calibri" w:cstheme="minorHAnsi"/>
        </w:rPr>
        <w:lastRenderedPageBreak/>
        <w:t>Peraturan yang wajib dipatuhi :</w:t>
      </w:r>
    </w:p>
    <w:p w:rsidR="00104AC5" w:rsidRPr="009B783A" w:rsidRDefault="00104AC5" w:rsidP="000031D7">
      <w:pPr>
        <w:pStyle w:val="ListParagraph"/>
        <w:numPr>
          <w:ilvl w:val="0"/>
          <w:numId w:val="1"/>
        </w:numPr>
        <w:spacing w:after="0" w:line="240" w:lineRule="auto"/>
        <w:ind w:left="360"/>
        <w:jc w:val="both"/>
        <w:rPr>
          <w:rFonts w:ascii="Calibri" w:hAnsi="Calibri" w:cstheme="minorHAnsi"/>
        </w:rPr>
      </w:pPr>
      <w:r w:rsidRPr="009B783A">
        <w:rPr>
          <w:rFonts w:ascii="Calibri" w:hAnsi="Calibri" w:cstheme="minorHAnsi"/>
        </w:rPr>
        <w:t xml:space="preserve">Menggunakan 1 joran </w:t>
      </w:r>
    </w:p>
    <w:p w:rsidR="00104AC5" w:rsidRPr="009B783A" w:rsidRDefault="00104AC5" w:rsidP="000031D7">
      <w:pPr>
        <w:pStyle w:val="ListParagraph"/>
        <w:numPr>
          <w:ilvl w:val="0"/>
          <w:numId w:val="1"/>
        </w:numPr>
        <w:spacing w:after="0" w:line="240" w:lineRule="auto"/>
        <w:ind w:left="360"/>
        <w:jc w:val="both"/>
        <w:rPr>
          <w:rFonts w:ascii="Calibri" w:hAnsi="Calibri" w:cstheme="minorHAnsi"/>
        </w:rPr>
      </w:pPr>
      <w:r w:rsidRPr="009B783A">
        <w:rPr>
          <w:rFonts w:ascii="Calibri" w:hAnsi="Calibri" w:cstheme="minorHAnsi"/>
        </w:rPr>
        <w:t>Kail yang digunakan berjumlah 1 bila di kolam galatama ikan mas harus menggunakan rangkaian 3 mata kail.</w:t>
      </w:r>
    </w:p>
    <w:p w:rsidR="00104AC5" w:rsidRPr="009B783A" w:rsidRDefault="00104AC5" w:rsidP="000031D7">
      <w:pPr>
        <w:pStyle w:val="ListParagraph"/>
        <w:numPr>
          <w:ilvl w:val="0"/>
          <w:numId w:val="1"/>
        </w:numPr>
        <w:spacing w:after="0" w:line="240" w:lineRule="auto"/>
        <w:ind w:left="360"/>
        <w:jc w:val="both"/>
        <w:rPr>
          <w:rFonts w:ascii="Calibri" w:hAnsi="Calibri" w:cstheme="minorHAnsi"/>
        </w:rPr>
      </w:pPr>
      <w:r w:rsidRPr="009B783A">
        <w:rPr>
          <w:rFonts w:ascii="Calibri" w:hAnsi="Calibri" w:cstheme="minorHAnsi"/>
        </w:rPr>
        <w:t xml:space="preserve">Umpan yang digunakan berupa essen atau aroma makanan </w:t>
      </w:r>
    </w:p>
    <w:p w:rsidR="00104AC5" w:rsidRPr="009B783A" w:rsidRDefault="00104AC5" w:rsidP="000031D7">
      <w:pPr>
        <w:pStyle w:val="ListParagraph"/>
        <w:numPr>
          <w:ilvl w:val="0"/>
          <w:numId w:val="1"/>
        </w:numPr>
        <w:spacing w:after="0" w:line="240" w:lineRule="auto"/>
        <w:ind w:left="360"/>
        <w:jc w:val="both"/>
        <w:rPr>
          <w:rFonts w:ascii="Calibri" w:hAnsi="Calibri" w:cstheme="minorHAnsi"/>
        </w:rPr>
      </w:pPr>
      <w:r w:rsidRPr="009B783A">
        <w:rPr>
          <w:rFonts w:ascii="Calibri" w:hAnsi="Calibri" w:cstheme="minorHAnsi"/>
        </w:rPr>
        <w:t>Ikan harus makan umpan tidak diperbolehkan mengait badan ikan.</w:t>
      </w:r>
    </w:p>
    <w:p w:rsidR="00104AC5" w:rsidRPr="009B783A" w:rsidRDefault="00104AC5" w:rsidP="000031D7">
      <w:pPr>
        <w:spacing w:after="0" w:line="240" w:lineRule="auto"/>
        <w:ind w:firstLine="720"/>
        <w:jc w:val="both"/>
        <w:rPr>
          <w:rFonts w:ascii="Calibri" w:hAnsi="Calibri" w:cstheme="minorHAnsi"/>
        </w:rPr>
      </w:pPr>
      <w:r w:rsidRPr="009B783A">
        <w:rPr>
          <w:rFonts w:ascii="Calibri" w:hAnsi="Calibri" w:cstheme="minorHAnsi"/>
        </w:rPr>
        <w:t xml:space="preserve">Tiket pendaftaran bervariasi dari nominal 20 ribu hingga sampai angka puluhan juta, untuk bisa mengikuti lomba misalnya galatama ikan lele rata-rata biaya pendaftaran hanya polos 35 ribu rupiah perlapak dengan 1 joran pancing, belum termasuk C1, C2 dimana per C-nya dikenakan biaya 5  ribu rupiah untuk hadiah tambahan. Istilah C tersebut ialah pinggiran, bisa dikatakan hadiah tambahan. </w:t>
      </w:r>
    </w:p>
    <w:p w:rsidR="00151C90" w:rsidRPr="009B783A" w:rsidRDefault="00151C90" w:rsidP="000031D7">
      <w:pPr>
        <w:spacing w:after="0" w:line="240" w:lineRule="auto"/>
        <w:ind w:firstLine="720"/>
        <w:jc w:val="both"/>
        <w:rPr>
          <w:rFonts w:ascii="Calibri" w:hAnsi="Calibri" w:cstheme="minorHAnsi"/>
        </w:rPr>
      </w:pPr>
      <w:r w:rsidRPr="009B783A">
        <w:rPr>
          <w:rFonts w:ascii="Calibri" w:hAnsi="Calibri" w:cstheme="minorHAnsi"/>
        </w:rPr>
        <w:t xml:space="preserve">Dengan adanya masalah tersebut hal ini menarik perhatian berbagai tokoh – tokoh, bahwa galatama ini termasuk judi seperti yang dilansir salah satu sebuah situs di internet dengan judul hukum galatama berikut kutipan dari sebuah artikel tersebut “Hadiah yang di berikan orang yang mendapat ikan khususnya itu boleh, kalau dananya diambil dari hasil  keuntungan penyewaan. Tapi kalau untuk sewa kolam lima (5) ribu rupiah dan sepuluh (10) ribu  untuk hadiah  (taruhan) itu namanya judi </w:t>
      </w:r>
    </w:p>
    <w:p w:rsidR="00151C90" w:rsidRPr="009B783A" w:rsidRDefault="00151C90" w:rsidP="000031D7">
      <w:pPr>
        <w:spacing w:after="0" w:line="240" w:lineRule="auto"/>
        <w:ind w:firstLine="720"/>
        <w:jc w:val="both"/>
        <w:rPr>
          <w:rFonts w:ascii="Calibri" w:hAnsi="Calibri" w:cstheme="minorHAnsi"/>
          <w:color w:val="000000"/>
        </w:rPr>
      </w:pPr>
      <w:r w:rsidRPr="009B783A">
        <w:rPr>
          <w:rFonts w:ascii="Calibri" w:hAnsi="Calibri" w:cstheme="minorHAnsi"/>
        </w:rPr>
        <w:t>Selain dari manajemen lombanya adapun sebuah rules mancing galatama, salah satunya yaitu peraturan mancing galatama jika ikan yang ditangkap dimasukkan jaring dihitung berat total tangkapan lalu dilepas kembali ke kolam (</w:t>
      </w:r>
      <w:r w:rsidRPr="009B783A">
        <w:rPr>
          <w:rFonts w:ascii="Calibri" w:hAnsi="Calibri" w:cstheme="minorHAnsi"/>
          <w:i/>
        </w:rPr>
        <w:t>release</w:t>
      </w:r>
      <w:r w:rsidRPr="009B783A">
        <w:rPr>
          <w:rFonts w:ascii="Calibri" w:hAnsi="Calibri" w:cstheme="minorHAnsi"/>
        </w:rPr>
        <w:t xml:space="preserve">) dan dilakukan terus menerus berulang kali setiap perlombaan. </w:t>
      </w:r>
    </w:p>
    <w:p w:rsidR="00151C90" w:rsidRPr="009B783A" w:rsidRDefault="00151C90" w:rsidP="009B783A">
      <w:pPr>
        <w:spacing w:after="0" w:line="240" w:lineRule="auto"/>
        <w:ind w:firstLine="567"/>
        <w:jc w:val="both"/>
        <w:rPr>
          <w:rFonts w:ascii="Calibri" w:hAnsi="Calibri" w:cstheme="minorHAnsi"/>
        </w:rPr>
      </w:pPr>
      <w:r w:rsidRPr="009B783A">
        <w:rPr>
          <w:rFonts w:ascii="Calibri" w:hAnsi="Calibri" w:cstheme="minorHAnsi"/>
        </w:rPr>
        <w:t xml:space="preserve">Dengan adanya sebuah lomba mancing galatama ini menjadi perdebatan antara sesama penggemar memancing dan masyarakat. Inti permasalahannya yaitu dari sistem lomba galatama tersebut apakah lomba tersebut termasuk  judi, sehingga melalui perdebatan ini dapat menyajikan sebuah tontonan yang menjadi sebuah informasi bagi khalayak pemirsa. Terutama yang gemar memancing, remaja, dewasa dan </w:t>
      </w:r>
      <w:r w:rsidRPr="009B783A">
        <w:rPr>
          <w:rFonts w:ascii="Calibri" w:hAnsi="Calibri" w:cstheme="minorHAnsi"/>
        </w:rPr>
        <w:lastRenderedPageBreak/>
        <w:t>istri seorang pemancing agar mereka dapat menilai dari fenomena kolam galatama.</w:t>
      </w:r>
    </w:p>
    <w:p w:rsidR="00151C90" w:rsidRPr="009B783A" w:rsidRDefault="00151C90" w:rsidP="009B783A">
      <w:pPr>
        <w:spacing w:after="0" w:line="240" w:lineRule="auto"/>
        <w:ind w:firstLine="567"/>
        <w:jc w:val="both"/>
        <w:rPr>
          <w:rFonts w:ascii="Calibri" w:hAnsi="Calibri" w:cstheme="minorHAnsi"/>
          <w:b/>
          <w:lang w:val="en-US"/>
        </w:rPr>
      </w:pPr>
      <w:r w:rsidRPr="009B783A">
        <w:rPr>
          <w:rFonts w:ascii="Calibri" w:hAnsi="Calibri" w:cstheme="minorHAnsi"/>
        </w:rPr>
        <w:t xml:space="preserve"> Melalui peran Produser inilah, perancang akan dapat memvisualisasikan, kemudian mengembangkannya menjadi sebuah karya produksi yang dapat mempermudah perancang untuk melakukan proses produksi. Perancang juga akan mendapatkan pelajaran dan pengetahuan baru mengenai </w:t>
      </w:r>
      <w:r w:rsidRPr="009B783A">
        <w:rPr>
          <w:rFonts w:ascii="Calibri" w:hAnsi="Calibri" w:cstheme="minorHAnsi"/>
          <w:i/>
        </w:rPr>
        <w:t>job descreption</w:t>
      </w:r>
      <w:r w:rsidRPr="009B783A">
        <w:rPr>
          <w:rFonts w:ascii="Calibri" w:hAnsi="Calibri" w:cstheme="minorHAnsi"/>
        </w:rPr>
        <w:t xml:space="preserve"> bagaimana menjadi seorang  bagaimana menjadi seorang sutradara serta langkah-langkah dalam pembuatan suatu karya dokumenter. Memvisualisasikan, menyusun shot dan gambar sehingga menjadi satu karya produksi yang mempunyai cerita dan mengawal proses editing, menjadi satu karya produksi yang sesuai dengan ide cerita, dan dapat disampaikan dan diterima oleh khalayak pemirsa. Dari uraian diatas, perancang akan membuat dokumenter kontradiksi yang menarik dengan judul </w:t>
      </w:r>
      <w:r w:rsidR="009B783A" w:rsidRPr="009B783A">
        <w:rPr>
          <w:rFonts w:ascii="Calibri" w:hAnsi="Calibri" w:cs="Times New Roman"/>
          <w:b/>
          <w:szCs w:val="28"/>
        </w:rPr>
        <w:t>Dokumenter Kontradiksi “Fenomena Kolam Galatama”  Sebagai Pemahaman Dan Solusi Di Masyarakat Dalam Dunia Pemancingan</w:t>
      </w:r>
      <w:r w:rsidR="009B783A" w:rsidRPr="009B783A">
        <w:rPr>
          <w:rFonts w:ascii="Calibri" w:hAnsi="Calibri" w:cstheme="minorHAnsi"/>
          <w:b/>
          <w:lang w:val="en-US"/>
        </w:rPr>
        <w:t>.</w:t>
      </w:r>
    </w:p>
    <w:p w:rsidR="009B783A" w:rsidRPr="009B783A" w:rsidRDefault="009B783A" w:rsidP="009B783A">
      <w:pPr>
        <w:tabs>
          <w:tab w:val="left" w:pos="709"/>
          <w:tab w:val="left" w:pos="1985"/>
        </w:tabs>
        <w:spacing w:after="0" w:line="240" w:lineRule="auto"/>
        <w:jc w:val="both"/>
        <w:rPr>
          <w:rFonts w:ascii="Calibri" w:hAnsi="Calibri" w:cstheme="minorHAnsi"/>
          <w:b/>
          <w:lang w:val="en-US"/>
        </w:rPr>
      </w:pPr>
    </w:p>
    <w:p w:rsidR="009B783A" w:rsidRPr="009B783A" w:rsidRDefault="009B783A" w:rsidP="009B783A">
      <w:pPr>
        <w:tabs>
          <w:tab w:val="left" w:pos="709"/>
          <w:tab w:val="left" w:pos="1985"/>
        </w:tabs>
        <w:spacing w:after="0" w:line="240" w:lineRule="auto"/>
        <w:jc w:val="both"/>
        <w:rPr>
          <w:rFonts w:ascii="Calibri" w:hAnsi="Calibri" w:cstheme="minorHAnsi"/>
          <w:lang w:val="en-US"/>
        </w:rPr>
      </w:pPr>
      <w:r w:rsidRPr="009B783A">
        <w:rPr>
          <w:rFonts w:ascii="Calibri" w:hAnsi="Calibri" w:cstheme="minorHAnsi"/>
          <w:b/>
        </w:rPr>
        <w:t>TUJUAN</w:t>
      </w:r>
    </w:p>
    <w:p w:rsidR="009B783A" w:rsidRPr="009B783A" w:rsidRDefault="009B783A" w:rsidP="009B783A">
      <w:pPr>
        <w:tabs>
          <w:tab w:val="left" w:pos="709"/>
          <w:tab w:val="left" w:pos="1985"/>
        </w:tabs>
        <w:spacing w:after="0" w:line="240" w:lineRule="auto"/>
        <w:ind w:firstLine="567"/>
        <w:jc w:val="both"/>
        <w:rPr>
          <w:rFonts w:ascii="Calibri" w:hAnsi="Calibri" w:cstheme="minorHAnsi"/>
        </w:rPr>
      </w:pPr>
      <w:r w:rsidRPr="009B783A">
        <w:rPr>
          <w:rFonts w:ascii="Calibri" w:hAnsi="Calibri" w:cstheme="minorHAnsi"/>
        </w:rPr>
        <w:t xml:space="preserve">Tema yang diangkat dalam karya dokumenter ini adalah kontradiksi / perbedaan pendapat tentang sistem lomba mancing galatama. Dari tema yang sudah ditentukan, perancang memberikan judul “ Fenomea Kolam Galatama” </w:t>
      </w:r>
    </w:p>
    <w:p w:rsidR="009B783A" w:rsidRPr="009B783A" w:rsidRDefault="009B783A" w:rsidP="009B783A">
      <w:pPr>
        <w:tabs>
          <w:tab w:val="left" w:pos="709"/>
          <w:tab w:val="left" w:pos="1985"/>
        </w:tabs>
        <w:spacing w:after="0" w:line="240" w:lineRule="auto"/>
        <w:ind w:firstLine="567"/>
        <w:jc w:val="both"/>
        <w:rPr>
          <w:rFonts w:ascii="Calibri" w:hAnsi="Calibri" w:cstheme="minorHAnsi"/>
        </w:rPr>
      </w:pPr>
      <w:r w:rsidRPr="009B783A">
        <w:rPr>
          <w:rFonts w:ascii="Calibri" w:hAnsi="Calibri" w:cstheme="minorHAnsi"/>
        </w:rPr>
        <w:t>Dan disini perancang memiliki tiga tujuan yaitu bertujuan untuk :</w:t>
      </w:r>
    </w:p>
    <w:p w:rsidR="009B783A" w:rsidRPr="009B783A" w:rsidRDefault="009B783A" w:rsidP="009B783A">
      <w:pPr>
        <w:pStyle w:val="ListParagraph"/>
        <w:numPr>
          <w:ilvl w:val="0"/>
          <w:numId w:val="2"/>
        </w:numPr>
        <w:tabs>
          <w:tab w:val="left" w:pos="709"/>
        </w:tabs>
        <w:spacing w:after="0" w:line="240" w:lineRule="auto"/>
        <w:ind w:left="284" w:hanging="284"/>
        <w:jc w:val="both"/>
        <w:rPr>
          <w:rFonts w:ascii="Calibri" w:hAnsi="Calibri" w:cstheme="minorHAnsi"/>
        </w:rPr>
      </w:pPr>
      <w:r w:rsidRPr="009B783A">
        <w:rPr>
          <w:rFonts w:ascii="Calibri" w:hAnsi="Calibri" w:cstheme="minorHAnsi"/>
        </w:rPr>
        <w:t xml:space="preserve">Memberikan informasi kepada khalayak luas, menengahkan dan memberi solusi kepada masyarakat serta penggemar mancing </w:t>
      </w:r>
    </w:p>
    <w:p w:rsidR="009B783A" w:rsidRPr="009B783A" w:rsidRDefault="009B783A" w:rsidP="009B783A">
      <w:pPr>
        <w:pStyle w:val="ListParagraph"/>
        <w:numPr>
          <w:ilvl w:val="0"/>
          <w:numId w:val="2"/>
        </w:numPr>
        <w:tabs>
          <w:tab w:val="left" w:pos="709"/>
        </w:tabs>
        <w:spacing w:after="0" w:line="240" w:lineRule="auto"/>
        <w:ind w:left="284" w:hanging="284"/>
        <w:jc w:val="both"/>
        <w:rPr>
          <w:rFonts w:ascii="Calibri" w:hAnsi="Calibri" w:cstheme="minorHAnsi"/>
        </w:rPr>
      </w:pPr>
      <w:r w:rsidRPr="009B783A">
        <w:rPr>
          <w:rFonts w:ascii="Calibri" w:hAnsi="Calibri" w:cstheme="minorHAnsi"/>
        </w:rPr>
        <w:t>Menengahkan fenomena lomba mancing galatama</w:t>
      </w:r>
    </w:p>
    <w:p w:rsidR="009B783A" w:rsidRPr="009B783A" w:rsidRDefault="009B783A" w:rsidP="009B783A">
      <w:pPr>
        <w:pStyle w:val="ListParagraph"/>
        <w:numPr>
          <w:ilvl w:val="0"/>
          <w:numId w:val="2"/>
        </w:numPr>
        <w:tabs>
          <w:tab w:val="left" w:pos="1985"/>
        </w:tabs>
        <w:spacing w:after="0" w:line="240" w:lineRule="auto"/>
        <w:ind w:left="284" w:hanging="284"/>
        <w:jc w:val="both"/>
        <w:rPr>
          <w:rFonts w:ascii="Calibri" w:hAnsi="Calibri" w:cstheme="minorHAnsi"/>
        </w:rPr>
      </w:pPr>
      <w:r w:rsidRPr="009B783A">
        <w:rPr>
          <w:rFonts w:ascii="Calibri" w:hAnsi="Calibri" w:cstheme="minorHAnsi"/>
        </w:rPr>
        <w:t>Memberikan ajakan yang belum tahu pasti sistem galatama fokusnya masyarakat indonesia yang dominan muslim. Apakah sistem galatama mancing tersebut termasuk judi atau tidak.</w:t>
      </w:r>
    </w:p>
    <w:p w:rsidR="009B783A" w:rsidRPr="009B783A" w:rsidRDefault="009B783A" w:rsidP="009B783A">
      <w:pPr>
        <w:pStyle w:val="ListParagraph"/>
        <w:numPr>
          <w:ilvl w:val="0"/>
          <w:numId w:val="2"/>
        </w:numPr>
        <w:tabs>
          <w:tab w:val="left" w:pos="1985"/>
        </w:tabs>
        <w:spacing w:after="0" w:line="240" w:lineRule="auto"/>
        <w:ind w:left="284" w:hanging="284"/>
        <w:jc w:val="both"/>
        <w:rPr>
          <w:rFonts w:ascii="Calibri" w:hAnsi="Calibri" w:cstheme="minorHAnsi"/>
        </w:rPr>
      </w:pPr>
      <w:r w:rsidRPr="009B783A">
        <w:rPr>
          <w:rFonts w:ascii="Calibri" w:hAnsi="Calibri" w:cstheme="minorHAnsi"/>
        </w:rPr>
        <w:t xml:space="preserve">Memanfaatkan viewers di youtube yang berkonten pemancingan sangatlah banyak, bisa dilihat dari </w:t>
      </w:r>
      <w:r w:rsidRPr="009B783A">
        <w:rPr>
          <w:rFonts w:ascii="Calibri" w:hAnsi="Calibri" w:cstheme="minorHAnsi"/>
          <w:i/>
        </w:rPr>
        <w:t xml:space="preserve">keyword </w:t>
      </w:r>
      <w:r w:rsidRPr="009B783A">
        <w:rPr>
          <w:rFonts w:ascii="Calibri" w:hAnsi="Calibri" w:cstheme="minorHAnsi"/>
        </w:rPr>
        <w:t>youtube :</w:t>
      </w:r>
      <w:r w:rsidRPr="009B783A">
        <w:rPr>
          <w:rFonts w:ascii="Calibri" w:hAnsi="Calibri" w:cstheme="minorHAnsi"/>
          <w:i/>
        </w:rPr>
        <w:t xml:space="preserve"> </w:t>
      </w:r>
      <w:r w:rsidRPr="009B783A">
        <w:rPr>
          <w:rFonts w:ascii="Calibri" w:hAnsi="Calibri" w:cstheme="minorHAnsi"/>
        </w:rPr>
        <w:t xml:space="preserve">cara membuat umpan ikan galatama, cara makan ikan di kolam, memancing yang </w:t>
      </w:r>
      <w:r w:rsidRPr="009B783A">
        <w:rPr>
          <w:rFonts w:ascii="Calibri" w:hAnsi="Calibri" w:cstheme="minorHAnsi"/>
        </w:rPr>
        <w:lastRenderedPageBreak/>
        <w:t>baik dan trik dan tips dalam memancing ikan air tawar, air laut serta mancing di dalam sebuah kolam (empang)</w:t>
      </w:r>
    </w:p>
    <w:p w:rsidR="009B783A" w:rsidRPr="009B783A" w:rsidRDefault="009B783A" w:rsidP="009B783A">
      <w:pPr>
        <w:spacing w:after="0" w:line="240" w:lineRule="auto"/>
        <w:jc w:val="both"/>
        <w:rPr>
          <w:rFonts w:ascii="Calibri" w:hAnsi="Calibri" w:cstheme="minorHAnsi"/>
          <w:lang w:val="en-US"/>
        </w:rPr>
      </w:pPr>
    </w:p>
    <w:p w:rsidR="009B783A" w:rsidRPr="009B783A" w:rsidRDefault="009B783A" w:rsidP="009B783A">
      <w:pPr>
        <w:pStyle w:val="ListParagraph"/>
        <w:spacing w:after="0" w:line="240" w:lineRule="auto"/>
        <w:ind w:left="0"/>
        <w:jc w:val="both"/>
        <w:outlineLvl w:val="0"/>
        <w:rPr>
          <w:rFonts w:ascii="Calibri" w:hAnsi="Calibri" w:cstheme="minorHAnsi"/>
          <w:b/>
          <w:lang w:val="en-US"/>
        </w:rPr>
      </w:pPr>
      <w:r w:rsidRPr="009B783A">
        <w:rPr>
          <w:rFonts w:ascii="Calibri" w:hAnsi="Calibri" w:cstheme="minorHAnsi"/>
          <w:b/>
        </w:rPr>
        <w:t>LANDASAN TEORI</w:t>
      </w:r>
      <w:bookmarkStart w:id="0" w:name="_Toc535941701"/>
      <w:bookmarkStart w:id="1" w:name="_Toc3720280"/>
    </w:p>
    <w:p w:rsidR="009B783A" w:rsidRPr="009B783A" w:rsidRDefault="009B783A" w:rsidP="009B783A">
      <w:pPr>
        <w:pStyle w:val="ListParagraph"/>
        <w:spacing w:after="0" w:line="240" w:lineRule="auto"/>
        <w:ind w:left="0"/>
        <w:jc w:val="both"/>
        <w:outlineLvl w:val="0"/>
        <w:rPr>
          <w:rFonts w:ascii="Calibri" w:hAnsi="Calibri" w:cstheme="minorHAnsi"/>
          <w:b/>
        </w:rPr>
      </w:pPr>
      <w:r w:rsidRPr="009B783A">
        <w:rPr>
          <w:rFonts w:ascii="Calibri" w:hAnsi="Calibri" w:cstheme="minorHAnsi"/>
          <w:b/>
        </w:rPr>
        <w:t xml:space="preserve"> Komunikasi Massa</w:t>
      </w:r>
      <w:bookmarkEnd w:id="0"/>
      <w:bookmarkEnd w:id="1"/>
      <w:r w:rsidRPr="009B783A">
        <w:rPr>
          <w:rFonts w:ascii="Calibri" w:hAnsi="Calibri" w:cstheme="minorHAnsi"/>
          <w:b/>
        </w:rPr>
        <w:t xml:space="preserve"> </w:t>
      </w:r>
    </w:p>
    <w:p w:rsidR="009B783A" w:rsidRPr="009B783A" w:rsidRDefault="009B783A" w:rsidP="009B783A">
      <w:pPr>
        <w:pStyle w:val="ListParagraph"/>
        <w:spacing w:after="0" w:line="240" w:lineRule="auto"/>
        <w:ind w:left="0" w:firstLine="426"/>
        <w:jc w:val="both"/>
        <w:rPr>
          <w:rFonts w:ascii="Calibri" w:hAnsi="Calibri" w:cstheme="minorHAnsi"/>
        </w:rPr>
      </w:pPr>
      <w:r w:rsidRPr="009B783A">
        <w:rPr>
          <w:rFonts w:ascii="Calibri" w:hAnsi="Calibri" w:cstheme="minorHAnsi"/>
        </w:rPr>
        <w:t>Peran Komunikasi massa sangat penting dalam pembuatan karya dan program dokumenter ini. Karena pesan yang disampaikan berlangsung satu arah dan penyebaran sangat luas serta khalayak suatu komunikasi bersifat heterogen. Pengertian dan definisi komunikasi massa itu sendiri sangatlah bermacam-macam, namun intisarinya semua sama.</w:t>
      </w:r>
    </w:p>
    <w:p w:rsidR="009B783A" w:rsidRPr="009B783A" w:rsidRDefault="009B783A" w:rsidP="009B783A">
      <w:pPr>
        <w:pStyle w:val="ListParagraph"/>
        <w:spacing w:after="0" w:line="240" w:lineRule="auto"/>
        <w:ind w:left="0" w:firstLine="426"/>
        <w:jc w:val="both"/>
        <w:rPr>
          <w:rFonts w:ascii="Calibri" w:hAnsi="Calibri" w:cstheme="minorHAnsi"/>
        </w:rPr>
      </w:pPr>
      <w:r w:rsidRPr="009B783A">
        <w:rPr>
          <w:rFonts w:ascii="Calibri" w:hAnsi="Calibri" w:cstheme="minorHAnsi"/>
        </w:rPr>
        <w:t>Komunikasi massa (</w:t>
      </w:r>
      <w:r w:rsidRPr="009B783A">
        <w:rPr>
          <w:rFonts w:ascii="Calibri" w:hAnsi="Calibri" w:cstheme="minorHAnsi"/>
          <w:i/>
        </w:rPr>
        <w:t>mass communication</w:t>
      </w:r>
      <w:r w:rsidRPr="009B783A">
        <w:rPr>
          <w:rFonts w:ascii="Calibri" w:hAnsi="Calibri" w:cstheme="minorHAnsi"/>
        </w:rPr>
        <w:t>) adalah komunikasi yang menggunakan media massa, baik cetak (surat kabar, majalah ) atau elektronik (radio, televisi), berbiaya relatif mahal yang dikelola oleh suatu lembaga atau orang yang dilembagakan, yang ditujukan kepada sejumlah besar orang yang tersebar di banyak tempat, anonim, dan heterogen.pesan-pesannya bersifat umum, disampaikan secara cepat, serentak dan selintas (khususnya media elektronik). (Dedy Mulyana 2007:83)</w:t>
      </w:r>
    </w:p>
    <w:p w:rsidR="009B783A" w:rsidRPr="009B783A" w:rsidRDefault="009B783A" w:rsidP="009B783A">
      <w:pPr>
        <w:pStyle w:val="ListParagraph"/>
        <w:spacing w:after="0" w:line="240" w:lineRule="auto"/>
        <w:ind w:left="0" w:firstLine="426"/>
        <w:jc w:val="both"/>
        <w:rPr>
          <w:rFonts w:ascii="Calibri" w:hAnsi="Calibri" w:cstheme="minorHAnsi"/>
          <w:lang w:val="en-US"/>
        </w:rPr>
      </w:pPr>
      <w:r w:rsidRPr="009B783A">
        <w:rPr>
          <w:rFonts w:ascii="Calibri" w:hAnsi="Calibri" w:cstheme="minorHAnsi"/>
        </w:rPr>
        <w:t>Komunikasi Massa adalah komunikasi yang menggunakan media massa yang periodik, atau sederhana dapat pula dikatakan bahwa “komunikasi massa adalah suatu bentuk komunikasi yang menggunakan media massa, baik itu media cetak maupun media elektronik dalam menyampaikan pesan-pesan tertentu kepada khalayak atau masyarakat luas yang tersebar diseluruh penjuru dunia” (Vera, 2016:7)</w:t>
      </w:r>
    </w:p>
    <w:p w:rsidR="009B783A" w:rsidRPr="009B783A" w:rsidRDefault="009B783A" w:rsidP="009B783A">
      <w:pPr>
        <w:pStyle w:val="ListParagraph"/>
        <w:spacing w:after="0" w:line="240" w:lineRule="auto"/>
        <w:ind w:left="0"/>
        <w:jc w:val="both"/>
        <w:outlineLvl w:val="0"/>
        <w:rPr>
          <w:rFonts w:ascii="Calibri" w:hAnsi="Calibri" w:cstheme="minorHAnsi"/>
          <w:b/>
        </w:rPr>
      </w:pPr>
      <w:bookmarkStart w:id="2" w:name="_Toc3720281"/>
    </w:p>
    <w:p w:rsidR="009B783A" w:rsidRPr="009B783A" w:rsidRDefault="009B783A" w:rsidP="009B783A">
      <w:pPr>
        <w:pStyle w:val="ListParagraph"/>
        <w:spacing w:after="0" w:line="240" w:lineRule="auto"/>
        <w:ind w:left="0"/>
        <w:jc w:val="both"/>
        <w:outlineLvl w:val="0"/>
        <w:rPr>
          <w:rFonts w:ascii="Calibri" w:hAnsi="Calibri" w:cstheme="minorHAnsi"/>
          <w:b/>
        </w:rPr>
      </w:pPr>
      <w:r w:rsidRPr="009B783A">
        <w:rPr>
          <w:rFonts w:ascii="Calibri" w:hAnsi="Calibri" w:cstheme="minorHAnsi"/>
          <w:b/>
        </w:rPr>
        <w:t>Teori Mikro Komunikasi Massa S-O-R</w:t>
      </w:r>
      <w:bookmarkEnd w:id="2"/>
    </w:p>
    <w:p w:rsidR="009B783A" w:rsidRPr="009B783A" w:rsidRDefault="009B783A" w:rsidP="009B783A">
      <w:pPr>
        <w:spacing w:after="0" w:line="240" w:lineRule="auto"/>
        <w:ind w:firstLine="567"/>
        <w:jc w:val="both"/>
        <w:outlineLvl w:val="0"/>
        <w:rPr>
          <w:rFonts w:ascii="Calibri" w:hAnsi="Calibri" w:cstheme="minorHAnsi"/>
        </w:rPr>
      </w:pPr>
      <w:bookmarkStart w:id="3" w:name="_Toc578387"/>
      <w:bookmarkStart w:id="4" w:name="_Toc3720282"/>
      <w:r w:rsidRPr="009B783A">
        <w:rPr>
          <w:rFonts w:ascii="Calibri" w:hAnsi="Calibri" w:cstheme="minorHAnsi"/>
        </w:rPr>
        <w:t>Teori S-O-R singkatan dari stimulus-Organisme-Respon, ini semua berasal dari teori psikologi. Objek material dari psikologi dan ilmu komunikasi adalah sama, yaitu manusia yang jiwanya meliputi komponen-komponen: sikap, opini, perilaku, kognisi afeksi, dan konasi. Menurut stimulus, respon ini efek yang ditimbulkan adalah reaksi khusus terhadap stimulus khusus sehingga seseorang dapat mengharapkan dan memperkirakan kesesuaian antara pesan dan reaksi komunikan. (Vera, 2016: 120)</w:t>
      </w:r>
      <w:bookmarkEnd w:id="3"/>
      <w:bookmarkEnd w:id="4"/>
    </w:p>
    <w:p w:rsidR="009B783A" w:rsidRPr="009B783A" w:rsidRDefault="009B783A" w:rsidP="009B783A">
      <w:pPr>
        <w:pStyle w:val="ListParagraph"/>
        <w:spacing w:after="0" w:line="240" w:lineRule="auto"/>
        <w:ind w:left="0"/>
        <w:jc w:val="both"/>
        <w:outlineLvl w:val="0"/>
        <w:rPr>
          <w:rFonts w:ascii="Calibri" w:hAnsi="Calibri" w:cstheme="minorHAnsi"/>
          <w:b/>
        </w:rPr>
      </w:pPr>
      <w:bookmarkStart w:id="5" w:name="_Toc3720283"/>
      <w:r w:rsidRPr="009B783A">
        <w:rPr>
          <w:rFonts w:ascii="Calibri" w:hAnsi="Calibri" w:cstheme="minorHAnsi"/>
          <w:b/>
        </w:rPr>
        <w:lastRenderedPageBreak/>
        <w:t>Media Massa</w:t>
      </w:r>
      <w:bookmarkEnd w:id="5"/>
    </w:p>
    <w:p w:rsidR="009B783A" w:rsidRPr="009B783A" w:rsidRDefault="009B783A" w:rsidP="009B783A">
      <w:pPr>
        <w:pStyle w:val="ListParagraph"/>
        <w:spacing w:after="0" w:line="240" w:lineRule="auto"/>
        <w:ind w:left="0"/>
        <w:jc w:val="both"/>
        <w:rPr>
          <w:rFonts w:ascii="Calibri" w:hAnsi="Calibri" w:cstheme="minorHAnsi"/>
          <w:lang w:val="en-US"/>
        </w:rPr>
      </w:pPr>
      <w:r w:rsidRPr="009B783A">
        <w:rPr>
          <w:rFonts w:ascii="Calibri" w:hAnsi="Calibri" w:cstheme="minorHAnsi"/>
        </w:rPr>
        <w:t>Komunikasi massa memiliki korelasi yang erat dengan media massa karena media massa adalah salah satu alat atau komponen dalam proses komunikasi massa.</w:t>
      </w:r>
    </w:p>
    <w:p w:rsidR="009B783A" w:rsidRPr="009B783A" w:rsidRDefault="009B783A" w:rsidP="009B783A">
      <w:pPr>
        <w:spacing w:after="0" w:line="240" w:lineRule="auto"/>
        <w:jc w:val="both"/>
        <w:rPr>
          <w:rFonts w:ascii="Calibri" w:hAnsi="Calibri" w:cstheme="minorHAnsi"/>
        </w:rPr>
      </w:pPr>
      <w:r w:rsidRPr="009B783A">
        <w:rPr>
          <w:rFonts w:ascii="Calibri" w:hAnsi="Calibri" w:cstheme="minorHAnsi"/>
        </w:rPr>
        <w:t>Pengertian media massa menurut J,B Wahyudi (dalam Vera, 2016:7) “Media massa adalah sarana untuk menyampaikan isi pesan, pernyataan, informasi yang bersifat umum, kepada sejumlah orang yang jumlahnya relatif besar, tinggalnya tersebar, heterogen , anonim, tidak terlembagakan, perhatiannya terpusat pada isi pesan yang sama, yaitu pesan dari media massa yang sama, dan tidak dapat memberikan arus balik secara langsung pada saat itu”.</w:t>
      </w:r>
    </w:p>
    <w:p w:rsidR="009B783A" w:rsidRPr="009B783A" w:rsidRDefault="009B783A" w:rsidP="009B783A">
      <w:pPr>
        <w:spacing w:after="0" w:line="240" w:lineRule="auto"/>
        <w:jc w:val="both"/>
        <w:rPr>
          <w:rFonts w:ascii="Calibri" w:hAnsi="Calibri" w:cstheme="minorHAnsi"/>
          <w:b/>
        </w:rPr>
      </w:pPr>
    </w:p>
    <w:p w:rsidR="009B783A" w:rsidRPr="009B783A" w:rsidRDefault="009B783A" w:rsidP="009B783A">
      <w:pPr>
        <w:spacing w:after="0" w:line="240" w:lineRule="auto"/>
        <w:jc w:val="both"/>
        <w:rPr>
          <w:rFonts w:ascii="Calibri" w:hAnsi="Calibri" w:cstheme="minorHAnsi"/>
          <w:b/>
        </w:rPr>
      </w:pPr>
      <w:r w:rsidRPr="009B783A">
        <w:rPr>
          <w:rFonts w:ascii="Calibri" w:hAnsi="Calibri" w:cstheme="minorHAnsi"/>
          <w:b/>
        </w:rPr>
        <w:t>Media Internet (Media Online)</w:t>
      </w:r>
    </w:p>
    <w:p w:rsidR="009B783A" w:rsidRPr="009B783A" w:rsidRDefault="009B783A" w:rsidP="009B783A">
      <w:pPr>
        <w:spacing w:after="0" w:line="240" w:lineRule="auto"/>
        <w:jc w:val="both"/>
        <w:rPr>
          <w:rFonts w:ascii="Calibri" w:hAnsi="Calibri" w:cstheme="minorHAnsi"/>
        </w:rPr>
      </w:pPr>
      <w:r w:rsidRPr="009B783A">
        <w:rPr>
          <w:rFonts w:ascii="Calibri" w:hAnsi="Calibri" w:cstheme="minorHAnsi"/>
        </w:rPr>
        <w:t>Media online merupakan media komunikasi yang pemanfaatanya menggunakan perangkat internet. Karena itu, media online tergolong media massa yang populer dan bersifat khas. Kekhasan media ini terletak pada keharusan untuk memiliki jaringan teknologi informasi dengan menggunakan perangkat komputer, disamping pengetahuan tentang program  komputer untuk mengakses informasi atau berita.(Indah, 2011:46)</w:t>
      </w:r>
    </w:p>
    <w:p w:rsidR="009B783A" w:rsidRPr="009B783A" w:rsidRDefault="009B783A" w:rsidP="009B783A">
      <w:pPr>
        <w:pStyle w:val="ListParagraph"/>
        <w:spacing w:after="0" w:line="240" w:lineRule="auto"/>
        <w:ind w:left="0"/>
        <w:jc w:val="both"/>
        <w:rPr>
          <w:rFonts w:ascii="Calibri" w:hAnsi="Calibri" w:cstheme="minorHAnsi"/>
          <w:lang w:val="en-US"/>
        </w:rPr>
      </w:pPr>
      <w:r w:rsidRPr="009B783A">
        <w:rPr>
          <w:rFonts w:ascii="Calibri" w:hAnsi="Calibri" w:cstheme="minorHAnsi"/>
        </w:rPr>
        <w:tab/>
        <w:t>Dari definisi di atas, perancang memanfaatkan media online untuk suatu akses terbaik dalam melakukan promosi dokumenter atau penyebaran karya perancang.</w:t>
      </w:r>
      <w:bookmarkStart w:id="6" w:name="_Toc3720284"/>
    </w:p>
    <w:p w:rsidR="009B783A" w:rsidRPr="009B783A" w:rsidRDefault="009B783A" w:rsidP="009B783A">
      <w:pPr>
        <w:pStyle w:val="ListParagraph"/>
        <w:spacing w:after="0" w:line="240" w:lineRule="auto"/>
        <w:ind w:left="0"/>
        <w:jc w:val="both"/>
        <w:rPr>
          <w:rFonts w:ascii="Calibri" w:hAnsi="Calibri" w:cstheme="minorHAnsi"/>
          <w:b/>
          <w:lang w:val="en-US"/>
        </w:rPr>
      </w:pPr>
    </w:p>
    <w:p w:rsidR="009B783A" w:rsidRPr="009B783A" w:rsidRDefault="009B783A" w:rsidP="009B783A">
      <w:pPr>
        <w:pStyle w:val="ListParagraph"/>
        <w:spacing w:after="0" w:line="240" w:lineRule="auto"/>
        <w:ind w:left="0"/>
        <w:jc w:val="both"/>
        <w:rPr>
          <w:rFonts w:ascii="Calibri" w:hAnsi="Calibri" w:cstheme="minorHAnsi"/>
          <w:b/>
          <w:lang w:val="en-US"/>
        </w:rPr>
      </w:pPr>
      <w:r w:rsidRPr="009B783A">
        <w:rPr>
          <w:rFonts w:ascii="Calibri" w:hAnsi="Calibri" w:cstheme="minorHAnsi"/>
          <w:b/>
        </w:rPr>
        <w:t>Keunggulan media online</w:t>
      </w:r>
      <w:bookmarkStart w:id="7" w:name="_Toc578390"/>
      <w:bookmarkStart w:id="8" w:name="_Toc3720285"/>
    </w:p>
    <w:p w:rsidR="009B783A" w:rsidRPr="009B783A" w:rsidRDefault="009B783A" w:rsidP="009B783A">
      <w:pPr>
        <w:pStyle w:val="ListParagraph"/>
        <w:numPr>
          <w:ilvl w:val="0"/>
          <w:numId w:val="12"/>
        </w:numPr>
        <w:spacing w:after="0" w:line="240" w:lineRule="auto"/>
        <w:ind w:left="360"/>
        <w:jc w:val="both"/>
        <w:rPr>
          <w:rFonts w:ascii="Calibri" w:hAnsi="Calibri" w:cstheme="minorHAnsi"/>
        </w:rPr>
      </w:pPr>
      <w:r w:rsidRPr="009B783A">
        <w:rPr>
          <w:rFonts w:ascii="Calibri" w:hAnsi="Calibri" w:cstheme="minorHAnsi"/>
        </w:rPr>
        <w:t>Informasinya bersifat up to date (senantiasa terbaru)</w:t>
      </w:r>
      <w:bookmarkStart w:id="9" w:name="_Toc578391"/>
      <w:bookmarkStart w:id="10" w:name="_Toc3720286"/>
      <w:bookmarkEnd w:id="7"/>
      <w:bookmarkEnd w:id="8"/>
    </w:p>
    <w:p w:rsidR="009B783A" w:rsidRPr="009B783A" w:rsidRDefault="009B783A" w:rsidP="009B783A">
      <w:pPr>
        <w:pStyle w:val="ListParagraph"/>
        <w:spacing w:after="0" w:line="240" w:lineRule="auto"/>
        <w:ind w:left="360"/>
        <w:jc w:val="both"/>
        <w:rPr>
          <w:rFonts w:ascii="Calibri" w:hAnsi="Calibri" w:cstheme="minorHAnsi"/>
        </w:rPr>
      </w:pPr>
      <w:r w:rsidRPr="009B783A">
        <w:rPr>
          <w:rFonts w:ascii="Calibri" w:hAnsi="Calibri" w:cstheme="minorHAnsi"/>
        </w:rPr>
        <w:t>Media online dapat melakukan upgrade suatu informasi atau berita dari waktu ke waktu. Hal ini terjadi karena media online memiliki proses penyajian informasi dan berita yang lebih mudah dan sederhana dibandingkan dengan jenis media massa lainnya.</w:t>
      </w:r>
      <w:bookmarkStart w:id="11" w:name="_Toc578392"/>
      <w:bookmarkStart w:id="12" w:name="_Toc3720287"/>
      <w:bookmarkEnd w:id="9"/>
      <w:bookmarkEnd w:id="10"/>
    </w:p>
    <w:p w:rsidR="009B783A" w:rsidRPr="009B783A" w:rsidRDefault="009B783A" w:rsidP="009B783A">
      <w:pPr>
        <w:pStyle w:val="ListParagraph"/>
        <w:numPr>
          <w:ilvl w:val="0"/>
          <w:numId w:val="12"/>
        </w:numPr>
        <w:spacing w:after="0" w:line="240" w:lineRule="auto"/>
        <w:ind w:left="360"/>
        <w:jc w:val="both"/>
        <w:rPr>
          <w:rFonts w:ascii="Calibri" w:hAnsi="Calibri" w:cstheme="minorHAnsi"/>
        </w:rPr>
      </w:pPr>
      <w:r w:rsidRPr="009B783A">
        <w:rPr>
          <w:rFonts w:ascii="Calibri" w:hAnsi="Calibri" w:cstheme="minorHAnsi"/>
        </w:rPr>
        <w:t>Informasinya bersifat real time</w:t>
      </w:r>
      <w:bookmarkStart w:id="13" w:name="_Toc578393"/>
      <w:bookmarkStart w:id="14" w:name="_Toc3720288"/>
      <w:bookmarkEnd w:id="11"/>
      <w:bookmarkEnd w:id="12"/>
    </w:p>
    <w:p w:rsidR="009B783A" w:rsidRPr="009B783A" w:rsidRDefault="009B783A" w:rsidP="009B783A">
      <w:pPr>
        <w:pStyle w:val="ListParagraph"/>
        <w:spacing w:after="0" w:line="240" w:lineRule="auto"/>
        <w:ind w:left="360"/>
        <w:jc w:val="both"/>
        <w:rPr>
          <w:rFonts w:ascii="Calibri" w:hAnsi="Calibri" w:cstheme="minorHAnsi"/>
        </w:rPr>
      </w:pPr>
      <w:r w:rsidRPr="009B783A">
        <w:rPr>
          <w:rFonts w:ascii="Calibri" w:hAnsi="Calibri" w:cstheme="minorHAnsi"/>
        </w:rPr>
        <w:t>Media online dapat menyajikan informasi dan berita saat peristiwa sedang berlangsung (live). Sebagian besar wartawan media online dapat mengirimkan informasi langsung ke meja redaksi dari lokasi peristiwa.</w:t>
      </w:r>
      <w:bookmarkEnd w:id="13"/>
      <w:bookmarkEnd w:id="14"/>
    </w:p>
    <w:p w:rsidR="009B783A" w:rsidRPr="009B783A" w:rsidRDefault="009B783A" w:rsidP="009B783A">
      <w:pPr>
        <w:pStyle w:val="B2"/>
        <w:numPr>
          <w:ilvl w:val="0"/>
          <w:numId w:val="12"/>
        </w:numPr>
        <w:spacing w:line="240" w:lineRule="auto"/>
        <w:ind w:left="349"/>
        <w:jc w:val="both"/>
        <w:rPr>
          <w:rFonts w:ascii="Calibri" w:hAnsi="Calibri" w:cstheme="minorHAnsi"/>
          <w:b w:val="0"/>
          <w:sz w:val="22"/>
          <w:szCs w:val="22"/>
          <w:lang w:val="id-ID"/>
        </w:rPr>
      </w:pPr>
      <w:bookmarkStart w:id="15" w:name="_Toc578394"/>
      <w:bookmarkStart w:id="16" w:name="_Toc3720289"/>
      <w:r w:rsidRPr="009B783A">
        <w:rPr>
          <w:rFonts w:ascii="Calibri" w:hAnsi="Calibri" w:cstheme="minorHAnsi"/>
          <w:b w:val="0"/>
          <w:sz w:val="22"/>
          <w:szCs w:val="22"/>
          <w:lang w:val="id-ID"/>
        </w:rPr>
        <w:lastRenderedPageBreak/>
        <w:t>Informasinya bersifat praktis</w:t>
      </w:r>
      <w:bookmarkEnd w:id="15"/>
      <w:bookmarkEnd w:id="16"/>
      <w:r w:rsidRPr="009B783A">
        <w:rPr>
          <w:rFonts w:ascii="Calibri" w:hAnsi="Calibri" w:cstheme="minorHAnsi"/>
          <w:b w:val="0"/>
          <w:sz w:val="22"/>
          <w:szCs w:val="22"/>
          <w:lang w:val="id-ID"/>
        </w:rPr>
        <w:t xml:space="preserve"> </w:t>
      </w:r>
    </w:p>
    <w:p w:rsidR="009B783A" w:rsidRPr="009B783A" w:rsidRDefault="009B783A" w:rsidP="009B783A">
      <w:pPr>
        <w:pStyle w:val="B2"/>
        <w:spacing w:line="240" w:lineRule="auto"/>
        <w:ind w:left="349"/>
        <w:jc w:val="both"/>
        <w:rPr>
          <w:rFonts w:ascii="Calibri" w:hAnsi="Calibri" w:cstheme="minorHAnsi"/>
          <w:b w:val="0"/>
          <w:sz w:val="22"/>
          <w:szCs w:val="22"/>
          <w:lang w:val="id-ID"/>
        </w:rPr>
      </w:pPr>
      <w:bookmarkStart w:id="17" w:name="_Toc578395"/>
      <w:bookmarkStart w:id="18" w:name="_Toc3720290"/>
      <w:r w:rsidRPr="009B783A">
        <w:rPr>
          <w:rFonts w:ascii="Calibri" w:hAnsi="Calibri" w:cstheme="minorHAnsi"/>
          <w:b w:val="0"/>
          <w:sz w:val="22"/>
          <w:szCs w:val="22"/>
          <w:lang w:val="id-ID"/>
        </w:rPr>
        <w:t>Media online dapat diakses dimana dan kapan saja, sejauh didukung oleh fasilitas teknologi internet. Pengguna internet dapat mengakses informasi di kantor, di rumah, di kamar, di warung internet (warnet), bahkan di dalam mobil sekalipun.</w:t>
      </w:r>
      <w:bookmarkEnd w:id="17"/>
      <w:bookmarkEnd w:id="18"/>
    </w:p>
    <w:p w:rsidR="009B783A" w:rsidRPr="009B783A" w:rsidRDefault="009B783A" w:rsidP="009B783A">
      <w:pPr>
        <w:spacing w:after="0" w:line="240" w:lineRule="auto"/>
        <w:jc w:val="both"/>
        <w:rPr>
          <w:rFonts w:ascii="Calibri" w:hAnsi="Calibri" w:cstheme="minorHAnsi"/>
          <w:lang w:val="en-US"/>
        </w:rPr>
      </w:pPr>
      <w:r w:rsidRPr="009B783A">
        <w:rPr>
          <w:rFonts w:ascii="Calibri" w:hAnsi="Calibri" w:cstheme="minorHAnsi"/>
        </w:rPr>
        <w:tab/>
      </w:r>
      <w:bookmarkStart w:id="19" w:name="_Toc578396"/>
      <w:bookmarkStart w:id="20" w:name="_Toc3720291"/>
      <w:r w:rsidRPr="009B783A">
        <w:rPr>
          <w:rFonts w:ascii="Calibri" w:hAnsi="Calibri" w:cstheme="minorHAnsi"/>
        </w:rPr>
        <w:t>Dari penjelasan di atas perancang memanfaatkan 3 keunggulan dari media online sebagai sarana promosi karena media online memiliki kelebihan dimana media lain tidak memiliki kecepatan dalam menyajikan beritanya.</w:t>
      </w:r>
      <w:bookmarkEnd w:id="19"/>
      <w:bookmarkEnd w:id="20"/>
    </w:p>
    <w:p w:rsidR="009B783A" w:rsidRPr="009B783A" w:rsidRDefault="009B783A" w:rsidP="009B783A">
      <w:pPr>
        <w:spacing w:after="0" w:line="240" w:lineRule="auto"/>
        <w:jc w:val="both"/>
        <w:rPr>
          <w:rFonts w:ascii="Calibri" w:hAnsi="Calibri" w:cstheme="minorHAnsi"/>
          <w:lang w:val="en-US"/>
        </w:rPr>
      </w:pPr>
    </w:p>
    <w:p w:rsidR="009B783A" w:rsidRPr="009B783A" w:rsidRDefault="009B783A" w:rsidP="009B783A">
      <w:pPr>
        <w:pStyle w:val="B2"/>
        <w:spacing w:line="240" w:lineRule="auto"/>
        <w:jc w:val="both"/>
        <w:rPr>
          <w:rFonts w:ascii="Calibri" w:hAnsi="Calibri" w:cstheme="minorHAnsi"/>
          <w:sz w:val="22"/>
          <w:szCs w:val="22"/>
        </w:rPr>
      </w:pPr>
      <w:r w:rsidRPr="009B783A">
        <w:rPr>
          <w:rFonts w:ascii="Calibri" w:hAnsi="Calibri" w:cstheme="minorHAnsi"/>
          <w:sz w:val="22"/>
          <w:szCs w:val="22"/>
        </w:rPr>
        <w:t>Dokumenter</w:t>
      </w:r>
    </w:p>
    <w:p w:rsidR="009B783A" w:rsidRPr="009B783A" w:rsidRDefault="009B783A" w:rsidP="009B783A">
      <w:pPr>
        <w:pStyle w:val="ListParagraph"/>
        <w:spacing w:after="0" w:line="240" w:lineRule="auto"/>
        <w:ind w:left="0" w:firstLine="709"/>
        <w:jc w:val="both"/>
        <w:rPr>
          <w:rFonts w:ascii="Calibri" w:hAnsi="Calibri" w:cstheme="minorHAnsi"/>
          <w:lang w:val="en-US"/>
        </w:rPr>
      </w:pPr>
      <w:r w:rsidRPr="009B783A">
        <w:rPr>
          <w:rFonts w:ascii="Calibri" w:hAnsi="Calibri" w:cstheme="minorHAnsi"/>
        </w:rPr>
        <w:t>Karya dokumenter merupakan film yang menceritakan sebuah kejadian nyata dengan kekuatan ide kreatornya dalam merangkai gambar-gambar menarik menjadi istimewa secara keseluruhan.(Fachruddin, 2012:318)</w:t>
      </w:r>
      <w:r w:rsidRPr="009B783A">
        <w:rPr>
          <w:rFonts w:ascii="Calibri" w:hAnsi="Calibri" w:cstheme="minorHAnsi"/>
          <w:lang w:val="en-US"/>
        </w:rPr>
        <w:t>.</w:t>
      </w:r>
    </w:p>
    <w:p w:rsidR="009B783A" w:rsidRPr="009B783A" w:rsidRDefault="009B783A" w:rsidP="009B783A">
      <w:pPr>
        <w:spacing w:after="0" w:line="240" w:lineRule="auto"/>
        <w:jc w:val="both"/>
        <w:rPr>
          <w:rFonts w:ascii="Calibri" w:hAnsi="Calibri" w:cstheme="minorHAnsi"/>
          <w:lang w:val="en-US"/>
        </w:rPr>
      </w:pPr>
      <w:r w:rsidRPr="009B783A">
        <w:rPr>
          <w:rFonts w:ascii="Calibri" w:hAnsi="Calibri" w:cstheme="minorHAnsi"/>
        </w:rPr>
        <w:t>Dokumenter adalah penyajian fakta. Film dokumenter berhubungan dengan orang-orang, tokoh, peristiwa, dan lokasi yang nyata. Film dokumenter tidak menciptakan suatu peristiwa atau kejadian namun merekam peristiwa yang sungguh-sungguh terjadi atau otentik. Tidak seperti film fiksi, film dokumenter tidak memiliki plot namun memiliki struktur yang umumnyadidasarkan oleh tema atau argumen dari sineasnya. (Pratista, 2008:4)</w:t>
      </w:r>
      <w:r w:rsidRPr="009B783A">
        <w:rPr>
          <w:rFonts w:ascii="Calibri" w:hAnsi="Calibri" w:cstheme="minorHAnsi"/>
          <w:lang w:val="en-US"/>
        </w:rPr>
        <w:t>.</w:t>
      </w:r>
    </w:p>
    <w:p w:rsidR="009B783A" w:rsidRPr="009B783A" w:rsidRDefault="009B783A" w:rsidP="009B783A">
      <w:pPr>
        <w:pStyle w:val="ListParagraph"/>
        <w:spacing w:after="0" w:line="240" w:lineRule="auto"/>
        <w:ind w:left="0" w:firstLine="709"/>
        <w:jc w:val="both"/>
        <w:rPr>
          <w:rFonts w:ascii="Calibri" w:hAnsi="Calibri" w:cstheme="minorHAnsi"/>
          <w:lang w:val="en-US"/>
        </w:rPr>
      </w:pPr>
      <w:r w:rsidRPr="009B783A">
        <w:rPr>
          <w:rFonts w:ascii="Calibri" w:hAnsi="Calibri" w:cstheme="minorHAnsi"/>
        </w:rPr>
        <w:t>Dapat disimpulkan bahwa karya dokumenter adalah sebuah karya yang menceritakan sebuah fakta dan data segala aspek yang terkandung di dalam sebuah kehidupan nyata. Karya dokumenter terkandung pesan yang bermanfaat bagi khalayak.</w:t>
      </w:r>
    </w:p>
    <w:p w:rsidR="009B783A" w:rsidRPr="009B783A" w:rsidRDefault="009B783A" w:rsidP="009B783A">
      <w:pPr>
        <w:pStyle w:val="ListParagraph"/>
        <w:spacing w:after="0" w:line="240" w:lineRule="auto"/>
        <w:ind w:left="0" w:firstLine="709"/>
        <w:jc w:val="both"/>
        <w:rPr>
          <w:rFonts w:ascii="Calibri" w:hAnsi="Calibri" w:cstheme="minorHAnsi"/>
        </w:rPr>
      </w:pPr>
      <w:r w:rsidRPr="009B783A">
        <w:rPr>
          <w:rFonts w:ascii="Calibri" w:hAnsi="Calibri" w:cstheme="minorHAnsi"/>
        </w:rPr>
        <w:t>Berikut contoh dokumenter berdasarkan jenis dan genrenya, antara lain:</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 xml:space="preserve">Dokumenter Laporan perjalanan: pada awalnya adalah dokumentasi antropologi dari para ahli etnolo atau etnografi. Namun dalam perkembanganya bisa membahas banyak hal dari yang paling penting hingga yang hal kecil sesuai dengan pesan dan gaya yang dibuat. Isitlah lain yang sering digunakan untuk jenis dokumenter ini adalah </w:t>
      </w:r>
      <w:r w:rsidRPr="009B783A">
        <w:rPr>
          <w:rFonts w:ascii="Calibri" w:hAnsi="Calibri" w:cstheme="minorHAnsi"/>
          <w:i/>
        </w:rPr>
        <w:t>travelogue</w:t>
      </w:r>
      <w:r w:rsidRPr="009B783A">
        <w:rPr>
          <w:rFonts w:ascii="Calibri" w:hAnsi="Calibri" w:cstheme="minorHAnsi"/>
        </w:rPr>
        <w:t xml:space="preserve">, </w:t>
      </w:r>
      <w:r w:rsidRPr="009B783A">
        <w:rPr>
          <w:rFonts w:ascii="Calibri" w:hAnsi="Calibri" w:cstheme="minorHAnsi"/>
          <w:i/>
        </w:rPr>
        <w:lastRenderedPageBreak/>
        <w:t>travel film</w:t>
      </w:r>
      <w:r w:rsidRPr="009B783A">
        <w:rPr>
          <w:rFonts w:ascii="Calibri" w:hAnsi="Calibri" w:cstheme="minorHAnsi"/>
        </w:rPr>
        <w:t xml:space="preserve">, </w:t>
      </w:r>
      <w:r w:rsidRPr="009B783A">
        <w:rPr>
          <w:rFonts w:ascii="Calibri" w:hAnsi="Calibri" w:cstheme="minorHAnsi"/>
          <w:i/>
        </w:rPr>
        <w:t>travel documentery</w:t>
      </w:r>
      <w:r w:rsidRPr="009B783A">
        <w:rPr>
          <w:rFonts w:ascii="Calibri" w:hAnsi="Calibri" w:cstheme="minorHAnsi"/>
        </w:rPr>
        <w:t xml:space="preserve"> dan </w:t>
      </w:r>
      <w:r w:rsidRPr="009B783A">
        <w:rPr>
          <w:rFonts w:ascii="Calibri" w:hAnsi="Calibri" w:cstheme="minorHAnsi"/>
          <w:i/>
        </w:rPr>
        <w:t>adventures film</w:t>
      </w:r>
      <w:r w:rsidRPr="009B783A">
        <w:rPr>
          <w:rFonts w:ascii="Calibri" w:hAnsi="Calibri" w:cstheme="minorHAnsi"/>
        </w:rPr>
        <w:t>.</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Dokumenter Sejarah:Film dokumenter juga bisa menceritakan sejarah perjuangan suatu bangsa, berisi perjuangan tokoh-tokoh pahlawan untuk mengenang berdirinya suatu negara yang mengalami proses perlawanan menjadi negara yang merdeka. Film dokumenter genre  sejarah sangat kental aspek referential meaning-nya (maknayang sangat tergantung pada referensi peristiwanya).</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Dokumenter Potret/Biografi: Sesuai dengan namanya, jenis ini lebih berkaitan dengan sosok seseorang. Mereka yang diangkat menjadi tema utama biasanya seseorang yang dikenal luas di dunia, atau masyarakat tertentu atau seseorang yang biasa namun memiliki kehebatan, keunikan, ataupun aspek lain yang menarik.</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Dokumenter perbandingan/Kontradiksi: Dokumenter ini mengetengahkan sebuah perbandingan, bsia dari seseorang atau sesuatu yang bersifat budaya, perilaku, dan peradaban suatu bangsa.</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Dokumenter Ilmu Pengetahuan: Film ini berisi penyampaian informasi mengenal suatu teori, sistem, berdasarkan disiplin ilmu tertentu.</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Dokumenter Nostalgia: Dokumenter yang mengisahkan kilas balik dan napak tilas, misalnya: napak tilas tentara Amerika veteran perang Vietnam.</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Dokumenter Rekonstruksi: Dokumenter ini bisa ditemui pada dokumenter incestigasi dan sejarah, termasuk pada film etnografi (ilmu tentang kebudayaan) dan antropologi visual. Pecahan atau peristiwa lampau maupun masa kini disusun atau direkonstruksi berdasarkan fakta sejarah.</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Dokumenter Investigasi: Dokumenter ini dikemas untuk mengungkap misteri sebuah peristiwa yang belum atau tidak pernah terungkap dengan jelas.</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 xml:space="preserve">Dokumenter Eksperimen/Seni (Association Picture Story): Film eksperimen/film seni menggabungkan gambar, musik dan suara atmosfer </w:t>
      </w:r>
      <w:r w:rsidRPr="009B783A">
        <w:rPr>
          <w:rFonts w:ascii="Calibri" w:hAnsi="Calibri" w:cstheme="minorHAnsi"/>
        </w:rPr>
        <w:lastRenderedPageBreak/>
        <w:t>(noise). Penggabungan tersebut secara artistik menjadi sumber utama, karena tidak menggunakan narasi, komentar, maupun dialog/wawancara.</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Dokumenter Buku Harian (Diary Film): Diary film merupakan dokumenter yang mengkombinasikan laporan perjalanan dengan nostalgia kejayaan masa lalu, jalan cerita mencantumkan secara lengkap dan jelas tanggal kejadian, lokasi dan karakernya sangat subjektif.</w:t>
      </w:r>
    </w:p>
    <w:p w:rsidR="009B783A" w:rsidRPr="009B783A" w:rsidRDefault="009B783A" w:rsidP="009B783A">
      <w:pPr>
        <w:pStyle w:val="ListParagraph"/>
        <w:numPr>
          <w:ilvl w:val="0"/>
          <w:numId w:val="6"/>
        </w:numPr>
        <w:spacing w:after="0" w:line="240" w:lineRule="auto"/>
        <w:ind w:left="360"/>
        <w:jc w:val="both"/>
        <w:rPr>
          <w:rFonts w:ascii="Calibri" w:hAnsi="Calibri" w:cstheme="minorHAnsi"/>
        </w:rPr>
      </w:pPr>
      <w:r w:rsidRPr="009B783A">
        <w:rPr>
          <w:rFonts w:ascii="Calibri" w:hAnsi="Calibri" w:cstheme="minorHAnsi"/>
        </w:rPr>
        <w:t>Dokumenter Drama (Dokudrama): Dokudrama adalah genre dokumenter dimana pada beberapa bagian film disutradai atau diatur terlebih dahulu dengan perencanaan yang detail. (Fachruddin, 2012:32</w:t>
      </w:r>
      <w:r w:rsidRPr="009B783A">
        <w:rPr>
          <w:rFonts w:ascii="Calibri" w:hAnsi="Calibri" w:cstheme="minorHAnsi"/>
          <w:lang w:val="en-US"/>
        </w:rPr>
        <w:t>)</w:t>
      </w:r>
    </w:p>
    <w:p w:rsidR="009B783A" w:rsidRPr="009B783A" w:rsidRDefault="009B783A" w:rsidP="009B783A">
      <w:pPr>
        <w:spacing w:after="0" w:line="240" w:lineRule="auto"/>
        <w:jc w:val="both"/>
        <w:rPr>
          <w:rFonts w:ascii="Calibri" w:hAnsi="Calibri" w:cstheme="minorHAnsi"/>
          <w:lang w:val="en-US"/>
        </w:rPr>
      </w:pPr>
    </w:p>
    <w:p w:rsidR="009B783A" w:rsidRPr="009B783A" w:rsidRDefault="009B783A" w:rsidP="009B783A">
      <w:pPr>
        <w:pStyle w:val="ListParagraph"/>
        <w:spacing w:after="0" w:line="240" w:lineRule="auto"/>
        <w:ind w:left="0"/>
        <w:jc w:val="both"/>
        <w:outlineLvl w:val="0"/>
        <w:rPr>
          <w:rFonts w:ascii="Calibri" w:hAnsi="Calibri" w:cstheme="minorHAnsi"/>
          <w:b/>
        </w:rPr>
      </w:pPr>
      <w:bookmarkStart w:id="21" w:name="_Toc535941705"/>
      <w:bookmarkStart w:id="22" w:name="_Toc3720293"/>
      <w:r w:rsidRPr="009B783A">
        <w:rPr>
          <w:rFonts w:ascii="Calibri" w:hAnsi="Calibri" w:cstheme="minorHAnsi"/>
          <w:b/>
        </w:rPr>
        <w:t>Produser</w:t>
      </w:r>
      <w:bookmarkEnd w:id="21"/>
      <w:bookmarkEnd w:id="22"/>
    </w:p>
    <w:p w:rsidR="009B783A" w:rsidRPr="009B783A" w:rsidRDefault="009B783A" w:rsidP="009B783A">
      <w:pPr>
        <w:spacing w:after="0" w:line="240" w:lineRule="auto"/>
        <w:jc w:val="both"/>
        <w:rPr>
          <w:rFonts w:ascii="Calibri" w:hAnsi="Calibri" w:cstheme="minorHAnsi"/>
        </w:rPr>
      </w:pPr>
      <w:r w:rsidRPr="009B783A">
        <w:rPr>
          <w:rFonts w:ascii="Calibri" w:hAnsi="Calibri" w:cstheme="minorHAnsi"/>
        </w:rPr>
        <w:t>Predikat ini disandang oleh orang yang memproduksi sebuah film, bukan membiayai atau menanam investasi dalam sebuah produksi film. Tugas seorang produser adalah memimpin seluruh tim produksi sesuai tujuan yang ditetapkan bersama, baik dalam aspek kreatif maupun manajemen produksi, sesuai dengan anggaran yang telah disepakati oleh executive producer. Sebagai produser, anda dituntut menjadi orang yang bisa menyelesaikan masalah dan yang mampu berdiri sebagai penengah (Effendy, 2009:60-61).</w:t>
      </w:r>
    </w:p>
    <w:p w:rsidR="009B783A" w:rsidRPr="009B783A" w:rsidRDefault="009B783A" w:rsidP="009B783A">
      <w:pPr>
        <w:spacing w:after="0" w:line="240" w:lineRule="auto"/>
        <w:jc w:val="both"/>
        <w:rPr>
          <w:rFonts w:ascii="Calibri" w:hAnsi="Calibri" w:cstheme="minorHAnsi"/>
        </w:rPr>
      </w:pPr>
    </w:p>
    <w:p w:rsidR="009B783A" w:rsidRPr="009B783A" w:rsidRDefault="009B783A" w:rsidP="009B783A">
      <w:pPr>
        <w:pStyle w:val="B1"/>
        <w:spacing w:line="240" w:lineRule="auto"/>
        <w:jc w:val="left"/>
        <w:rPr>
          <w:rFonts w:ascii="Calibri" w:hAnsi="Calibri" w:cstheme="minorHAnsi"/>
          <w:sz w:val="22"/>
          <w:szCs w:val="22"/>
        </w:rPr>
      </w:pPr>
      <w:r w:rsidRPr="009B783A">
        <w:rPr>
          <w:rFonts w:ascii="Calibri" w:hAnsi="Calibri" w:cstheme="minorHAnsi"/>
          <w:sz w:val="22"/>
          <w:szCs w:val="22"/>
        </w:rPr>
        <w:t xml:space="preserve">Gaya </w:t>
      </w:r>
      <w:r w:rsidRPr="009B783A">
        <w:rPr>
          <w:rFonts w:ascii="Calibri" w:hAnsi="Calibri" w:cstheme="minorHAnsi"/>
          <w:sz w:val="22"/>
          <w:szCs w:val="22"/>
          <w:lang w:val="en-US"/>
        </w:rPr>
        <w:t xml:space="preserve">Dokumenter </w:t>
      </w:r>
      <w:r w:rsidRPr="009B783A">
        <w:rPr>
          <w:rFonts w:ascii="Calibri" w:hAnsi="Calibri" w:cstheme="minorHAnsi"/>
          <w:sz w:val="22"/>
          <w:szCs w:val="22"/>
        </w:rPr>
        <w:t>Observasi (</w:t>
      </w:r>
      <w:r w:rsidRPr="009B783A">
        <w:rPr>
          <w:rFonts w:ascii="Calibri" w:hAnsi="Calibri" w:cstheme="minorHAnsi"/>
          <w:i/>
          <w:sz w:val="22"/>
          <w:szCs w:val="22"/>
        </w:rPr>
        <w:t>Oberservastional Documentary</w:t>
      </w:r>
      <w:r w:rsidRPr="009B783A">
        <w:rPr>
          <w:rFonts w:ascii="Calibri" w:hAnsi="Calibri" w:cstheme="minorHAnsi"/>
          <w:sz w:val="22"/>
          <w:szCs w:val="22"/>
        </w:rPr>
        <w:t>)</w:t>
      </w:r>
    </w:p>
    <w:p w:rsidR="009B783A" w:rsidRPr="009B783A" w:rsidRDefault="009B783A" w:rsidP="009B783A">
      <w:pPr>
        <w:pStyle w:val="B1"/>
        <w:spacing w:line="240" w:lineRule="auto"/>
        <w:jc w:val="both"/>
        <w:rPr>
          <w:rFonts w:ascii="Calibri" w:hAnsi="Calibri" w:cstheme="minorHAnsi"/>
          <w:b w:val="0"/>
          <w:sz w:val="22"/>
          <w:szCs w:val="22"/>
          <w:lang w:val="en-US"/>
        </w:rPr>
      </w:pPr>
      <w:bookmarkStart w:id="23" w:name="_Toc578403"/>
      <w:bookmarkStart w:id="24" w:name="_Toc3720298"/>
      <w:r w:rsidRPr="009B783A">
        <w:rPr>
          <w:rFonts w:ascii="Calibri" w:hAnsi="Calibri" w:cstheme="minorHAnsi"/>
          <w:b w:val="0"/>
          <w:sz w:val="22"/>
          <w:szCs w:val="22"/>
        </w:rPr>
        <w:t>Perancang menggunakan gaya observasi bertujuan untuk mengetengahkan masalaah yang terjadi anatara sesama pemancing hingga masyarakat.</w:t>
      </w:r>
      <w:bookmarkStart w:id="25" w:name="_Toc578404"/>
      <w:bookmarkStart w:id="26" w:name="_Toc3720299"/>
      <w:bookmarkEnd w:id="23"/>
      <w:bookmarkEnd w:id="24"/>
      <w:r w:rsidRPr="009B783A">
        <w:rPr>
          <w:rFonts w:ascii="Calibri" w:hAnsi="Calibri" w:cstheme="minorHAnsi"/>
          <w:b w:val="0"/>
          <w:sz w:val="22"/>
          <w:szCs w:val="22"/>
        </w:rPr>
        <w:t xml:space="preserve"> Tipe observasi hampir tidak menggunakan narator.Konsentrasinya pada dialog antar subjek-subjek pada tipe ini sutradara menempatkan posisinya sebagai observator. (ayawaila, 2017:96)</w:t>
      </w:r>
      <w:bookmarkEnd w:id="25"/>
      <w:bookmarkEnd w:id="26"/>
    </w:p>
    <w:p w:rsidR="009B783A" w:rsidRPr="009B783A" w:rsidRDefault="009B783A" w:rsidP="009B783A">
      <w:pPr>
        <w:spacing w:after="0" w:line="240" w:lineRule="auto"/>
        <w:jc w:val="both"/>
        <w:outlineLvl w:val="0"/>
        <w:rPr>
          <w:rFonts w:ascii="Calibri" w:hAnsi="Calibri"/>
          <w:b/>
          <w:sz w:val="24"/>
          <w:szCs w:val="24"/>
          <w:lang w:val="en-US"/>
        </w:rPr>
      </w:pPr>
      <w:bookmarkStart w:id="27" w:name="_Toc578405"/>
    </w:p>
    <w:p w:rsidR="009B783A" w:rsidRPr="009B783A" w:rsidRDefault="009B783A" w:rsidP="009B783A">
      <w:pPr>
        <w:spacing w:after="0" w:line="240" w:lineRule="auto"/>
        <w:jc w:val="both"/>
        <w:outlineLvl w:val="0"/>
        <w:rPr>
          <w:rFonts w:ascii="Calibri" w:hAnsi="Calibri"/>
          <w:b/>
          <w:szCs w:val="24"/>
        </w:rPr>
      </w:pPr>
      <w:r w:rsidRPr="009B783A">
        <w:rPr>
          <w:rFonts w:ascii="Calibri" w:hAnsi="Calibri"/>
          <w:b/>
          <w:szCs w:val="24"/>
        </w:rPr>
        <w:t>Wawancara</w:t>
      </w:r>
      <w:bookmarkEnd w:id="27"/>
    </w:p>
    <w:p w:rsidR="009B783A" w:rsidRPr="009B783A" w:rsidRDefault="009B783A" w:rsidP="009B783A">
      <w:pPr>
        <w:spacing w:after="0" w:line="240" w:lineRule="auto"/>
        <w:ind w:firstLine="720"/>
        <w:jc w:val="both"/>
        <w:rPr>
          <w:rFonts w:ascii="Calibri" w:hAnsi="Calibri"/>
          <w:szCs w:val="24"/>
        </w:rPr>
      </w:pPr>
      <w:r w:rsidRPr="009B783A">
        <w:rPr>
          <w:rFonts w:ascii="Calibri" w:hAnsi="Calibri"/>
          <w:szCs w:val="24"/>
        </w:rPr>
        <w:t xml:space="preserve">Program dokumenter ini wawancara merupakan jantung sebuah karya dokumenter. mengingat pentingnya wawancara dalam sebuah karya dokumenter maka </w:t>
      </w:r>
      <w:r w:rsidRPr="009B783A">
        <w:rPr>
          <w:rFonts w:ascii="Calibri" w:hAnsi="Calibri" w:cs="Times New Roman"/>
          <w:szCs w:val="24"/>
        </w:rPr>
        <w:t>perancang</w:t>
      </w:r>
      <w:r w:rsidRPr="009B783A">
        <w:rPr>
          <w:rFonts w:ascii="Calibri" w:hAnsi="Calibri"/>
          <w:szCs w:val="24"/>
        </w:rPr>
        <w:t xml:space="preserve"> melakukan wawancara </w:t>
      </w:r>
      <w:r w:rsidRPr="009B783A">
        <w:rPr>
          <w:rFonts w:ascii="Calibri" w:hAnsi="Calibri"/>
          <w:szCs w:val="24"/>
        </w:rPr>
        <w:lastRenderedPageBreak/>
        <w:t>kepada narasumber untuk menggali informasi yang lengkap dari narasumber.</w:t>
      </w:r>
    </w:p>
    <w:p w:rsidR="009B783A" w:rsidRPr="009B783A" w:rsidRDefault="009B783A" w:rsidP="009B783A">
      <w:pPr>
        <w:spacing w:after="0" w:line="240" w:lineRule="auto"/>
        <w:ind w:firstLine="720"/>
        <w:jc w:val="both"/>
        <w:rPr>
          <w:rFonts w:ascii="Calibri" w:hAnsi="Calibri"/>
          <w:szCs w:val="24"/>
        </w:rPr>
      </w:pPr>
      <w:r w:rsidRPr="009B783A">
        <w:rPr>
          <w:rFonts w:ascii="Calibri" w:hAnsi="Calibri"/>
          <w:szCs w:val="24"/>
        </w:rPr>
        <w:t>Menurut Ayawaila (2008:97) Ada beberapa hal sebelum melakukam wawancara, yaitu:</w:t>
      </w:r>
    </w:p>
    <w:p w:rsidR="009B783A" w:rsidRPr="009B783A" w:rsidRDefault="009B783A" w:rsidP="009B783A">
      <w:pPr>
        <w:numPr>
          <w:ilvl w:val="0"/>
          <w:numId w:val="11"/>
        </w:numPr>
        <w:spacing w:after="0" w:line="240" w:lineRule="auto"/>
        <w:ind w:left="360"/>
        <w:contextualSpacing/>
        <w:jc w:val="both"/>
        <w:rPr>
          <w:rFonts w:ascii="Calibri" w:hAnsi="Calibri"/>
          <w:szCs w:val="24"/>
        </w:rPr>
      </w:pPr>
      <w:r w:rsidRPr="009B783A">
        <w:rPr>
          <w:rFonts w:ascii="Calibri" w:hAnsi="Calibri"/>
          <w:szCs w:val="24"/>
        </w:rPr>
        <w:t>Harus tahu lebih dahulu yang menjadi objeknya.</w:t>
      </w:r>
    </w:p>
    <w:p w:rsidR="009B783A" w:rsidRPr="009B783A" w:rsidRDefault="009B783A" w:rsidP="009B783A">
      <w:pPr>
        <w:numPr>
          <w:ilvl w:val="0"/>
          <w:numId w:val="11"/>
        </w:numPr>
        <w:spacing w:after="0" w:line="240" w:lineRule="auto"/>
        <w:ind w:left="360"/>
        <w:contextualSpacing/>
        <w:jc w:val="both"/>
        <w:rPr>
          <w:rFonts w:ascii="Calibri" w:hAnsi="Calibri"/>
          <w:szCs w:val="24"/>
        </w:rPr>
      </w:pPr>
      <w:r w:rsidRPr="009B783A">
        <w:rPr>
          <w:rFonts w:ascii="Calibri" w:hAnsi="Calibri"/>
          <w:szCs w:val="24"/>
        </w:rPr>
        <w:t>Harus tahu yang akan diangkat atau diungkap dalam wawancara.</w:t>
      </w:r>
    </w:p>
    <w:p w:rsidR="009B783A" w:rsidRPr="009B783A" w:rsidRDefault="009B783A" w:rsidP="009B783A">
      <w:pPr>
        <w:numPr>
          <w:ilvl w:val="0"/>
          <w:numId w:val="11"/>
        </w:numPr>
        <w:spacing w:after="0" w:line="240" w:lineRule="auto"/>
        <w:ind w:left="360"/>
        <w:contextualSpacing/>
        <w:jc w:val="both"/>
        <w:rPr>
          <w:rFonts w:ascii="Calibri" w:hAnsi="Calibri"/>
          <w:szCs w:val="24"/>
        </w:rPr>
      </w:pPr>
      <w:r w:rsidRPr="009B783A">
        <w:rPr>
          <w:rFonts w:ascii="Calibri" w:hAnsi="Calibri"/>
          <w:szCs w:val="24"/>
        </w:rPr>
        <w:t>Harus tahu cara mengarahkan wawancara apa yang ingin diungkap terpenuhi.</w:t>
      </w:r>
    </w:p>
    <w:p w:rsidR="009B783A" w:rsidRPr="009B783A" w:rsidRDefault="009B783A" w:rsidP="009B783A">
      <w:pPr>
        <w:pStyle w:val="B1"/>
        <w:spacing w:line="240" w:lineRule="auto"/>
        <w:jc w:val="both"/>
        <w:rPr>
          <w:rFonts w:ascii="Calibri" w:hAnsi="Calibri" w:cstheme="minorHAnsi"/>
          <w:b w:val="0"/>
          <w:sz w:val="22"/>
          <w:szCs w:val="22"/>
          <w:lang w:val="en-US"/>
        </w:rPr>
      </w:pPr>
      <w:r w:rsidRPr="009B783A">
        <w:rPr>
          <w:rFonts w:ascii="Calibri" w:hAnsi="Calibri"/>
          <w:b w:val="0"/>
          <w:sz w:val="22"/>
        </w:rPr>
        <w:t>Dalam hal ini perancang mendapatkan konten atau isi dari wawancara dari setiap narasumber yaitu sebuah pro dan kontra dimana perancang bertujuan untuk memenuhi kebutuhan dokumenter perancang yaitu jenis dokumenter kontradiksi.</w:t>
      </w:r>
    </w:p>
    <w:p w:rsidR="009B783A" w:rsidRPr="009B783A" w:rsidRDefault="009B783A" w:rsidP="009B783A">
      <w:pPr>
        <w:pStyle w:val="B1"/>
        <w:spacing w:line="240" w:lineRule="auto"/>
        <w:jc w:val="both"/>
        <w:rPr>
          <w:rFonts w:ascii="Calibri" w:hAnsi="Calibri" w:cstheme="minorHAnsi"/>
          <w:b w:val="0"/>
          <w:sz w:val="22"/>
          <w:szCs w:val="22"/>
        </w:rPr>
      </w:pPr>
    </w:p>
    <w:p w:rsidR="009B783A" w:rsidRPr="009B783A" w:rsidRDefault="009B783A" w:rsidP="009B783A">
      <w:pPr>
        <w:pStyle w:val="B1"/>
        <w:spacing w:line="240" w:lineRule="auto"/>
        <w:jc w:val="both"/>
        <w:rPr>
          <w:rFonts w:ascii="Calibri" w:hAnsi="Calibri" w:cstheme="minorHAnsi"/>
          <w:sz w:val="22"/>
          <w:szCs w:val="22"/>
        </w:rPr>
      </w:pPr>
      <w:r w:rsidRPr="009B783A">
        <w:rPr>
          <w:rFonts w:ascii="Calibri" w:hAnsi="Calibri" w:cstheme="minorHAnsi"/>
          <w:sz w:val="22"/>
          <w:szCs w:val="22"/>
        </w:rPr>
        <w:t>KERANGKA PEMIKIRAN</w:t>
      </w:r>
    </w:p>
    <w:p w:rsidR="009B783A" w:rsidRPr="009B783A" w:rsidRDefault="009B783A" w:rsidP="009B783A">
      <w:pPr>
        <w:pStyle w:val="B1"/>
        <w:spacing w:line="240" w:lineRule="auto"/>
        <w:jc w:val="both"/>
        <w:rPr>
          <w:rFonts w:ascii="Calibri" w:hAnsi="Calibri" w:cstheme="minorHAnsi"/>
          <w:sz w:val="22"/>
          <w:szCs w:val="22"/>
          <w:lang w:val="en-US"/>
        </w:rPr>
      </w:pPr>
      <w:r w:rsidRPr="009B783A">
        <w:rPr>
          <w:rFonts w:ascii="Calibri" w:hAnsi="Calibri" w:cstheme="minorHAnsi"/>
          <w:noProof/>
          <w:sz w:val="22"/>
          <w:szCs w:val="22"/>
          <w:lang w:val="en-US"/>
        </w:rPr>
        <w:drawing>
          <wp:inline distT="0" distB="0" distL="0" distR="0" wp14:anchorId="2453DBE4" wp14:editId="40279265">
            <wp:extent cx="2253343" cy="3286125"/>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oc1.jpg"/>
                    <pic:cNvPicPr/>
                  </pic:nvPicPr>
                  <pic:blipFill rotWithShape="1">
                    <a:blip r:embed="rId10" cstate="print">
                      <a:extLst>
                        <a:ext uri="{28A0092B-C50C-407E-A947-70E740481C1C}">
                          <a14:useLocalDpi xmlns:a14="http://schemas.microsoft.com/office/drawing/2010/main" val="0"/>
                        </a:ext>
                      </a:extLst>
                    </a:blip>
                    <a:srcRect l="10298" t="9873" r="20502" b="12102"/>
                    <a:stretch/>
                  </pic:blipFill>
                  <pic:spPr bwMode="auto">
                    <a:xfrm>
                      <a:off x="0" y="0"/>
                      <a:ext cx="2255496" cy="3289265"/>
                    </a:xfrm>
                    <a:prstGeom prst="rect">
                      <a:avLst/>
                    </a:prstGeom>
                    <a:ln>
                      <a:noFill/>
                    </a:ln>
                    <a:extLst>
                      <a:ext uri="{53640926-AAD7-44D8-BBD7-CCE9431645EC}">
                        <a14:shadowObscured xmlns:a14="http://schemas.microsoft.com/office/drawing/2010/main"/>
                      </a:ext>
                    </a:extLst>
                  </pic:spPr>
                </pic:pic>
              </a:graphicData>
            </a:graphic>
          </wp:inline>
        </w:drawing>
      </w:r>
    </w:p>
    <w:p w:rsidR="009B783A" w:rsidRPr="009B783A" w:rsidRDefault="009B783A" w:rsidP="009B783A">
      <w:pPr>
        <w:pStyle w:val="B1"/>
        <w:spacing w:line="240" w:lineRule="auto"/>
        <w:rPr>
          <w:rFonts w:ascii="Calibri" w:hAnsi="Calibri"/>
          <w:sz w:val="22"/>
          <w:szCs w:val="22"/>
          <w:lang w:val="en-US"/>
        </w:rPr>
      </w:pPr>
      <w:bookmarkStart w:id="28" w:name="_Toc578377"/>
      <w:r w:rsidRPr="009B783A">
        <w:rPr>
          <w:rFonts w:ascii="Calibri" w:hAnsi="Calibri"/>
          <w:sz w:val="22"/>
          <w:szCs w:val="22"/>
          <w:lang w:val="en-US"/>
        </w:rPr>
        <w:t>Gambar 1</w:t>
      </w:r>
      <w:bookmarkEnd w:id="28"/>
    </w:p>
    <w:p w:rsidR="009B783A" w:rsidRPr="009B783A" w:rsidRDefault="009B783A" w:rsidP="009B783A">
      <w:pPr>
        <w:spacing w:after="0" w:line="240" w:lineRule="auto"/>
        <w:jc w:val="center"/>
        <w:rPr>
          <w:rFonts w:ascii="Calibri" w:hAnsi="Calibri"/>
          <w:b/>
          <w:lang w:val="en-US"/>
        </w:rPr>
      </w:pPr>
      <w:bookmarkStart w:id="29" w:name="_Toc535941694"/>
      <w:bookmarkStart w:id="30" w:name="_Toc578378"/>
      <w:r w:rsidRPr="009B783A">
        <w:rPr>
          <w:rFonts w:ascii="Calibri" w:hAnsi="Calibri"/>
          <w:b/>
        </w:rPr>
        <w:t>Kerangka Pemikiran</w:t>
      </w:r>
      <w:bookmarkEnd w:id="29"/>
      <w:bookmarkEnd w:id="30"/>
    </w:p>
    <w:p w:rsidR="009B783A" w:rsidRPr="009B783A" w:rsidRDefault="009B783A" w:rsidP="009B783A">
      <w:pPr>
        <w:spacing w:after="0" w:line="240" w:lineRule="auto"/>
        <w:jc w:val="both"/>
        <w:rPr>
          <w:rFonts w:ascii="Calibri" w:hAnsi="Calibri"/>
          <w:lang w:val="en-US"/>
        </w:rPr>
      </w:pPr>
    </w:p>
    <w:p w:rsidR="009B783A" w:rsidRPr="009B783A" w:rsidRDefault="009B783A" w:rsidP="009B783A">
      <w:pPr>
        <w:pStyle w:val="B1"/>
        <w:spacing w:line="240" w:lineRule="auto"/>
        <w:jc w:val="both"/>
        <w:rPr>
          <w:rFonts w:ascii="Calibri" w:hAnsi="Calibri" w:cstheme="minorHAnsi"/>
          <w:sz w:val="22"/>
          <w:szCs w:val="22"/>
        </w:rPr>
      </w:pPr>
      <w:r w:rsidRPr="009B783A">
        <w:rPr>
          <w:rFonts w:ascii="Calibri" w:hAnsi="Calibri" w:cstheme="minorHAnsi"/>
          <w:sz w:val="22"/>
          <w:szCs w:val="22"/>
        </w:rPr>
        <w:t>PEMBAHASAN</w:t>
      </w:r>
    </w:p>
    <w:p w:rsidR="009B783A" w:rsidRPr="009B783A" w:rsidRDefault="009B783A" w:rsidP="009B783A">
      <w:pPr>
        <w:pStyle w:val="B1"/>
        <w:spacing w:line="240" w:lineRule="auto"/>
        <w:jc w:val="both"/>
        <w:rPr>
          <w:rFonts w:ascii="Calibri" w:hAnsi="Calibri" w:cstheme="minorHAnsi"/>
          <w:sz w:val="22"/>
          <w:szCs w:val="22"/>
        </w:rPr>
      </w:pPr>
      <w:r w:rsidRPr="009B783A">
        <w:rPr>
          <w:rFonts w:ascii="Calibri" w:hAnsi="Calibri" w:cstheme="minorHAnsi"/>
          <w:sz w:val="22"/>
          <w:szCs w:val="22"/>
        </w:rPr>
        <w:t>Deskripsi Karya</w:t>
      </w:r>
    </w:p>
    <w:p w:rsidR="009B783A" w:rsidRPr="009B783A" w:rsidRDefault="009B783A" w:rsidP="002B2B48">
      <w:pPr>
        <w:pStyle w:val="ListParagraph"/>
        <w:numPr>
          <w:ilvl w:val="0"/>
          <w:numId w:val="7"/>
        </w:numPr>
        <w:tabs>
          <w:tab w:val="left" w:pos="284"/>
          <w:tab w:val="left" w:pos="1985"/>
        </w:tabs>
        <w:spacing w:after="0" w:line="240" w:lineRule="auto"/>
        <w:ind w:left="283" w:hanging="283"/>
        <w:jc w:val="both"/>
        <w:rPr>
          <w:rFonts w:ascii="Calibri" w:hAnsi="Calibri" w:cstheme="minorHAnsi"/>
          <w:noProof/>
        </w:rPr>
      </w:pPr>
      <w:r w:rsidRPr="009B783A">
        <w:rPr>
          <w:rFonts w:ascii="Calibri" w:hAnsi="Calibri" w:cstheme="minorHAnsi"/>
          <w:b/>
          <w:noProof/>
        </w:rPr>
        <w:t>Kategori Program</w:t>
      </w:r>
      <w:r w:rsidRPr="009B783A">
        <w:rPr>
          <w:rFonts w:ascii="Calibri" w:hAnsi="Calibri" w:cstheme="minorHAnsi"/>
          <w:b/>
          <w:noProof/>
        </w:rPr>
        <w:tab/>
        <w:t>:</w:t>
      </w:r>
      <w:r w:rsidRPr="009B783A">
        <w:rPr>
          <w:rFonts w:ascii="Calibri" w:hAnsi="Calibri" w:cstheme="minorHAnsi"/>
          <w:b/>
          <w:noProof/>
          <w:lang w:val="en-US"/>
        </w:rPr>
        <w:tab/>
      </w:r>
      <w:r w:rsidRPr="009B783A">
        <w:rPr>
          <w:rFonts w:ascii="Calibri" w:hAnsi="Calibri" w:cstheme="minorHAnsi"/>
          <w:noProof/>
        </w:rPr>
        <w:t xml:space="preserve">Informasi </w:t>
      </w:r>
    </w:p>
    <w:p w:rsidR="009B783A" w:rsidRPr="009B783A" w:rsidRDefault="009B783A" w:rsidP="002B2B48">
      <w:pPr>
        <w:pStyle w:val="ListParagraph"/>
        <w:numPr>
          <w:ilvl w:val="0"/>
          <w:numId w:val="7"/>
        </w:numPr>
        <w:tabs>
          <w:tab w:val="left" w:pos="284"/>
          <w:tab w:val="left" w:pos="1985"/>
        </w:tabs>
        <w:spacing w:after="0" w:line="240" w:lineRule="auto"/>
        <w:ind w:left="283" w:hanging="283"/>
        <w:jc w:val="both"/>
        <w:rPr>
          <w:rFonts w:ascii="Calibri" w:hAnsi="Calibri" w:cstheme="minorHAnsi"/>
          <w:noProof/>
        </w:rPr>
      </w:pPr>
      <w:r w:rsidRPr="009B783A">
        <w:rPr>
          <w:rFonts w:ascii="Calibri" w:hAnsi="Calibri" w:cstheme="minorHAnsi"/>
          <w:b/>
          <w:noProof/>
        </w:rPr>
        <w:t>Media</w:t>
      </w:r>
      <w:r w:rsidRPr="009B783A">
        <w:rPr>
          <w:rFonts w:ascii="Calibri" w:hAnsi="Calibri" w:cstheme="minorHAnsi"/>
          <w:b/>
          <w:noProof/>
        </w:rPr>
        <w:tab/>
        <w:t>:</w:t>
      </w:r>
      <w:r w:rsidRPr="009B783A">
        <w:rPr>
          <w:rFonts w:ascii="Calibri" w:hAnsi="Calibri" w:cstheme="minorHAnsi"/>
          <w:noProof/>
        </w:rPr>
        <w:t xml:space="preserve"> </w:t>
      </w:r>
      <w:r w:rsidRPr="009B783A">
        <w:rPr>
          <w:rFonts w:ascii="Calibri" w:hAnsi="Calibri" w:cstheme="minorHAnsi"/>
          <w:noProof/>
          <w:lang w:val="en-US"/>
        </w:rPr>
        <w:tab/>
      </w:r>
      <w:r w:rsidRPr="009B783A">
        <w:rPr>
          <w:rFonts w:ascii="Calibri" w:hAnsi="Calibri" w:cstheme="minorHAnsi"/>
          <w:noProof/>
        </w:rPr>
        <w:t>Youtube</w:t>
      </w:r>
    </w:p>
    <w:p w:rsidR="009B783A" w:rsidRPr="009B783A" w:rsidRDefault="009B783A" w:rsidP="002B2B48">
      <w:pPr>
        <w:pStyle w:val="ListParagraph"/>
        <w:numPr>
          <w:ilvl w:val="0"/>
          <w:numId w:val="7"/>
        </w:numPr>
        <w:tabs>
          <w:tab w:val="left" w:pos="284"/>
          <w:tab w:val="left" w:pos="1985"/>
        </w:tabs>
        <w:spacing w:after="0" w:line="240" w:lineRule="auto"/>
        <w:ind w:left="283" w:hanging="283"/>
        <w:jc w:val="both"/>
        <w:rPr>
          <w:rFonts w:ascii="Calibri" w:hAnsi="Calibri" w:cstheme="minorHAnsi"/>
          <w:noProof/>
        </w:rPr>
      </w:pPr>
      <w:r w:rsidRPr="009B783A">
        <w:rPr>
          <w:rFonts w:ascii="Calibri" w:hAnsi="Calibri" w:cstheme="minorHAnsi"/>
          <w:b/>
          <w:noProof/>
        </w:rPr>
        <w:t>Format Program</w:t>
      </w:r>
      <w:r w:rsidRPr="009B783A">
        <w:rPr>
          <w:rFonts w:ascii="Calibri" w:hAnsi="Calibri" w:cstheme="minorHAnsi"/>
          <w:b/>
          <w:noProof/>
        </w:rPr>
        <w:tab/>
        <w:t>:</w:t>
      </w:r>
      <w:r w:rsidRPr="009B783A">
        <w:rPr>
          <w:rFonts w:ascii="Calibri" w:hAnsi="Calibri" w:cstheme="minorHAnsi"/>
          <w:noProof/>
        </w:rPr>
        <w:t xml:space="preserve"> </w:t>
      </w:r>
      <w:r w:rsidRPr="009B783A">
        <w:rPr>
          <w:rFonts w:ascii="Calibri" w:hAnsi="Calibri" w:cstheme="minorHAnsi"/>
          <w:noProof/>
          <w:lang w:val="en-US"/>
        </w:rPr>
        <w:tab/>
      </w:r>
      <w:r w:rsidRPr="009B783A">
        <w:rPr>
          <w:rFonts w:ascii="Calibri" w:hAnsi="Calibri" w:cstheme="minorHAnsi"/>
          <w:noProof/>
        </w:rPr>
        <w:t xml:space="preserve">Dokumenter </w:t>
      </w:r>
    </w:p>
    <w:p w:rsidR="009B783A" w:rsidRPr="009B783A" w:rsidRDefault="009B783A" w:rsidP="002B2B48">
      <w:pPr>
        <w:pStyle w:val="ListParagraph"/>
        <w:numPr>
          <w:ilvl w:val="0"/>
          <w:numId w:val="7"/>
        </w:numPr>
        <w:tabs>
          <w:tab w:val="left" w:pos="284"/>
          <w:tab w:val="left" w:pos="1985"/>
        </w:tabs>
        <w:spacing w:after="0" w:line="240" w:lineRule="auto"/>
        <w:ind w:left="283" w:hanging="283"/>
        <w:jc w:val="both"/>
        <w:rPr>
          <w:rFonts w:ascii="Calibri" w:hAnsi="Calibri" w:cstheme="minorHAnsi"/>
          <w:noProof/>
        </w:rPr>
      </w:pPr>
      <w:r w:rsidRPr="009B783A">
        <w:rPr>
          <w:rFonts w:ascii="Calibri" w:hAnsi="Calibri" w:cstheme="minorHAnsi"/>
          <w:b/>
          <w:noProof/>
        </w:rPr>
        <w:t>Bentuk / Jenis</w:t>
      </w:r>
      <w:r w:rsidRPr="009B783A">
        <w:rPr>
          <w:rFonts w:ascii="Calibri" w:hAnsi="Calibri" w:cstheme="minorHAnsi"/>
          <w:b/>
          <w:noProof/>
        </w:rPr>
        <w:tab/>
        <w:t>:</w:t>
      </w:r>
      <w:r w:rsidRPr="009B783A">
        <w:rPr>
          <w:rFonts w:ascii="Calibri" w:hAnsi="Calibri" w:cstheme="minorHAnsi"/>
          <w:noProof/>
        </w:rPr>
        <w:t xml:space="preserve"> </w:t>
      </w:r>
      <w:r w:rsidRPr="009B783A">
        <w:rPr>
          <w:rFonts w:ascii="Calibri" w:hAnsi="Calibri" w:cstheme="minorHAnsi"/>
          <w:noProof/>
          <w:lang w:val="en-US"/>
        </w:rPr>
        <w:tab/>
      </w:r>
      <w:r w:rsidRPr="009B783A">
        <w:rPr>
          <w:rFonts w:ascii="Calibri" w:hAnsi="Calibri" w:cstheme="minorHAnsi"/>
          <w:noProof/>
        </w:rPr>
        <w:t>Kontradiksi</w:t>
      </w:r>
    </w:p>
    <w:p w:rsidR="009B783A" w:rsidRPr="009B783A" w:rsidRDefault="009B783A" w:rsidP="002B2B48">
      <w:pPr>
        <w:pStyle w:val="ListParagraph"/>
        <w:numPr>
          <w:ilvl w:val="0"/>
          <w:numId w:val="7"/>
        </w:numPr>
        <w:tabs>
          <w:tab w:val="left" w:pos="284"/>
          <w:tab w:val="left" w:pos="567"/>
          <w:tab w:val="left" w:pos="1985"/>
        </w:tabs>
        <w:spacing w:after="0" w:line="240" w:lineRule="auto"/>
        <w:ind w:left="283" w:hanging="283"/>
        <w:jc w:val="both"/>
        <w:rPr>
          <w:rFonts w:ascii="Calibri" w:hAnsi="Calibri" w:cstheme="minorHAnsi"/>
          <w:noProof/>
        </w:rPr>
      </w:pPr>
      <w:r w:rsidRPr="009B783A">
        <w:rPr>
          <w:rFonts w:ascii="Calibri" w:hAnsi="Calibri" w:cstheme="minorHAnsi"/>
          <w:b/>
          <w:noProof/>
        </w:rPr>
        <w:t>Judul Program</w:t>
      </w:r>
      <w:r w:rsidRPr="009B783A">
        <w:rPr>
          <w:rFonts w:ascii="Calibri" w:hAnsi="Calibri" w:cstheme="minorHAnsi"/>
          <w:b/>
          <w:noProof/>
        </w:rPr>
        <w:tab/>
        <w:t>:</w:t>
      </w:r>
      <w:r w:rsidRPr="009B783A">
        <w:rPr>
          <w:rFonts w:ascii="Calibri" w:hAnsi="Calibri" w:cstheme="minorHAnsi"/>
          <w:b/>
          <w:noProof/>
          <w:lang w:val="en-US"/>
        </w:rPr>
        <w:tab/>
      </w:r>
      <w:r w:rsidRPr="009B783A">
        <w:rPr>
          <w:rFonts w:ascii="Calibri" w:hAnsi="Calibri" w:cstheme="minorHAnsi"/>
          <w:noProof/>
        </w:rPr>
        <w:t>Dokumenter Fenomena Kolam Gatalama Sebagai Kontradiksi Dalam Dunia Pemancingan</w:t>
      </w:r>
    </w:p>
    <w:p w:rsidR="009B783A" w:rsidRPr="009B783A" w:rsidRDefault="00F761B1" w:rsidP="002B2B48">
      <w:pPr>
        <w:pStyle w:val="ListParagraph"/>
        <w:numPr>
          <w:ilvl w:val="0"/>
          <w:numId w:val="7"/>
        </w:numPr>
        <w:tabs>
          <w:tab w:val="left" w:pos="284"/>
          <w:tab w:val="left" w:pos="567"/>
          <w:tab w:val="left" w:pos="2410"/>
        </w:tabs>
        <w:spacing w:after="0" w:line="240" w:lineRule="auto"/>
        <w:ind w:left="283" w:hanging="283"/>
        <w:jc w:val="both"/>
        <w:rPr>
          <w:rFonts w:ascii="Calibri" w:hAnsi="Calibri" w:cstheme="minorHAnsi"/>
          <w:noProof/>
        </w:rPr>
      </w:pPr>
      <w:r>
        <w:rPr>
          <w:rFonts w:ascii="Calibri" w:hAnsi="Calibri" w:cstheme="minorHAnsi"/>
          <w:b/>
          <w:noProof/>
        </w:rPr>
        <w:t xml:space="preserve">Durasi Program </w:t>
      </w:r>
      <w:r>
        <w:rPr>
          <w:rFonts w:ascii="Calibri" w:hAnsi="Calibri" w:cstheme="minorHAnsi"/>
          <w:b/>
          <w:noProof/>
          <w:lang w:val="en-US"/>
        </w:rPr>
        <w:t xml:space="preserve">    </w:t>
      </w:r>
      <w:r w:rsidR="009B783A" w:rsidRPr="009B783A">
        <w:rPr>
          <w:rFonts w:ascii="Calibri" w:hAnsi="Calibri" w:cstheme="minorHAnsi"/>
          <w:b/>
          <w:noProof/>
        </w:rPr>
        <w:t>:</w:t>
      </w:r>
      <w:r w:rsidR="009B783A" w:rsidRPr="009B783A">
        <w:rPr>
          <w:rFonts w:ascii="Calibri" w:hAnsi="Calibri" w:cstheme="minorHAnsi"/>
          <w:noProof/>
        </w:rPr>
        <w:t xml:space="preserve"> </w:t>
      </w:r>
      <w:r>
        <w:rPr>
          <w:rFonts w:ascii="Calibri" w:hAnsi="Calibri" w:cstheme="minorHAnsi"/>
          <w:noProof/>
          <w:lang w:val="en-US"/>
        </w:rPr>
        <w:t xml:space="preserve"> </w:t>
      </w:r>
      <w:bookmarkStart w:id="31" w:name="_GoBack"/>
      <w:bookmarkEnd w:id="31"/>
      <w:r w:rsidR="009B783A" w:rsidRPr="009B783A">
        <w:rPr>
          <w:rFonts w:ascii="Calibri" w:hAnsi="Calibri" w:cstheme="minorHAnsi"/>
          <w:noProof/>
        </w:rPr>
        <w:t>2</w:t>
      </w:r>
      <w:r w:rsidR="009B783A" w:rsidRPr="009B783A">
        <w:rPr>
          <w:rFonts w:ascii="Calibri" w:hAnsi="Calibri" w:cstheme="minorHAnsi"/>
          <w:noProof/>
          <w:lang w:val="en-US"/>
        </w:rPr>
        <w:t>5</w:t>
      </w:r>
      <w:r w:rsidR="009B783A" w:rsidRPr="009B783A">
        <w:rPr>
          <w:rFonts w:ascii="Calibri" w:hAnsi="Calibri" w:cstheme="minorHAnsi"/>
          <w:noProof/>
        </w:rPr>
        <w:t xml:space="preserve"> Menit</w:t>
      </w:r>
    </w:p>
    <w:p w:rsidR="009B783A" w:rsidRPr="009B783A" w:rsidRDefault="009B783A" w:rsidP="002B2B48">
      <w:pPr>
        <w:pStyle w:val="ListParagraph"/>
        <w:numPr>
          <w:ilvl w:val="0"/>
          <w:numId w:val="7"/>
        </w:numPr>
        <w:tabs>
          <w:tab w:val="left" w:pos="284"/>
          <w:tab w:val="left" w:pos="567"/>
          <w:tab w:val="left" w:pos="2410"/>
        </w:tabs>
        <w:spacing w:after="0" w:line="240" w:lineRule="auto"/>
        <w:ind w:left="283" w:right="42" w:hanging="283"/>
        <w:jc w:val="both"/>
        <w:rPr>
          <w:rFonts w:ascii="Calibri" w:hAnsi="Calibri" w:cstheme="minorHAnsi"/>
          <w:b/>
          <w:noProof/>
        </w:rPr>
      </w:pPr>
      <w:r w:rsidRPr="009B783A">
        <w:rPr>
          <w:rFonts w:ascii="Calibri" w:hAnsi="Calibri" w:cstheme="minorHAnsi"/>
          <w:b/>
          <w:noProof/>
        </w:rPr>
        <w:lastRenderedPageBreak/>
        <w:t xml:space="preserve">Target Audience </w:t>
      </w:r>
      <w:r w:rsidRPr="009B783A">
        <w:rPr>
          <w:rFonts w:ascii="Calibri" w:hAnsi="Calibri" w:cstheme="minorHAnsi"/>
          <w:noProof/>
        </w:rPr>
        <w:tab/>
      </w:r>
    </w:p>
    <w:p w:rsidR="009B783A" w:rsidRPr="009B783A" w:rsidRDefault="009B783A" w:rsidP="00F761B1">
      <w:pPr>
        <w:pStyle w:val="ListParagraph"/>
        <w:numPr>
          <w:ilvl w:val="0"/>
          <w:numId w:val="9"/>
        </w:numPr>
        <w:tabs>
          <w:tab w:val="left" w:pos="284"/>
          <w:tab w:val="left" w:pos="567"/>
          <w:tab w:val="left" w:pos="1344"/>
          <w:tab w:val="left" w:pos="2410"/>
        </w:tabs>
        <w:spacing w:after="0" w:line="240" w:lineRule="auto"/>
        <w:ind w:left="283" w:right="-667" w:hanging="283"/>
        <w:jc w:val="both"/>
        <w:rPr>
          <w:rFonts w:ascii="Calibri" w:hAnsi="Calibri" w:cstheme="minorHAnsi"/>
          <w:noProof/>
        </w:rPr>
      </w:pPr>
      <w:r w:rsidRPr="009B783A">
        <w:rPr>
          <w:rFonts w:ascii="Calibri" w:hAnsi="Calibri" w:cstheme="minorHAnsi"/>
          <w:b/>
          <w:noProof/>
        </w:rPr>
        <w:t>Umur</w:t>
      </w:r>
      <w:r w:rsidRPr="009B783A">
        <w:rPr>
          <w:rFonts w:ascii="Calibri" w:hAnsi="Calibri" w:cstheme="minorHAnsi"/>
          <w:b/>
          <w:noProof/>
        </w:rPr>
        <w:tab/>
      </w:r>
      <w:r w:rsidR="002B2B48">
        <w:rPr>
          <w:rFonts w:ascii="Calibri" w:hAnsi="Calibri" w:cstheme="minorHAnsi"/>
          <w:b/>
          <w:noProof/>
          <w:lang w:val="en-US"/>
        </w:rPr>
        <w:tab/>
      </w:r>
      <w:r w:rsidRPr="009B783A">
        <w:rPr>
          <w:rFonts w:ascii="Calibri" w:hAnsi="Calibri" w:cstheme="minorHAnsi"/>
          <w:b/>
          <w:noProof/>
        </w:rPr>
        <w:t>:</w:t>
      </w:r>
      <w:r w:rsidR="002B2B48">
        <w:rPr>
          <w:rFonts w:ascii="Calibri" w:hAnsi="Calibri" w:cstheme="minorHAnsi"/>
          <w:b/>
          <w:noProof/>
          <w:lang w:val="en-US"/>
        </w:rPr>
        <w:t xml:space="preserve"> </w:t>
      </w:r>
      <w:r w:rsidRPr="009B783A">
        <w:rPr>
          <w:rFonts w:ascii="Calibri" w:hAnsi="Calibri" w:cstheme="minorHAnsi"/>
          <w:noProof/>
        </w:rPr>
        <w:t>Umum ( 21-</w:t>
      </w:r>
      <w:r w:rsidRPr="009B783A">
        <w:rPr>
          <w:rFonts w:ascii="Calibri" w:hAnsi="Calibri" w:cstheme="minorHAnsi"/>
          <w:noProof/>
          <w:lang w:val="en-ID"/>
        </w:rPr>
        <w:t xml:space="preserve"> </w:t>
      </w:r>
      <w:r w:rsidRPr="009B783A">
        <w:rPr>
          <w:rFonts w:ascii="Calibri" w:hAnsi="Calibri" w:cstheme="minorHAnsi"/>
          <w:noProof/>
        </w:rPr>
        <w:t>40tahun)</w:t>
      </w:r>
    </w:p>
    <w:p w:rsidR="009B783A" w:rsidRPr="009B783A" w:rsidRDefault="009B783A" w:rsidP="002B2B48">
      <w:pPr>
        <w:pStyle w:val="ListParagraph"/>
        <w:numPr>
          <w:ilvl w:val="0"/>
          <w:numId w:val="9"/>
        </w:numPr>
        <w:tabs>
          <w:tab w:val="left" w:pos="284"/>
          <w:tab w:val="left" w:pos="567"/>
          <w:tab w:val="left" w:pos="1344"/>
          <w:tab w:val="left" w:pos="2410"/>
          <w:tab w:val="left" w:pos="4395"/>
        </w:tabs>
        <w:spacing w:after="0" w:line="240" w:lineRule="auto"/>
        <w:ind w:left="283" w:right="42" w:hanging="283"/>
        <w:jc w:val="both"/>
        <w:rPr>
          <w:rFonts w:ascii="Calibri" w:hAnsi="Calibri" w:cstheme="minorHAnsi"/>
          <w:noProof/>
        </w:rPr>
      </w:pPr>
      <w:r w:rsidRPr="009B783A">
        <w:rPr>
          <w:rFonts w:ascii="Calibri" w:hAnsi="Calibri" w:cstheme="minorHAnsi"/>
          <w:b/>
          <w:noProof/>
        </w:rPr>
        <w:t xml:space="preserve">Jenis Kelamin </w:t>
      </w:r>
      <w:r w:rsidRPr="009B783A">
        <w:rPr>
          <w:rFonts w:ascii="Calibri" w:hAnsi="Calibri" w:cstheme="minorHAnsi"/>
          <w:b/>
          <w:noProof/>
        </w:rPr>
        <w:tab/>
        <w:t xml:space="preserve">: </w:t>
      </w:r>
      <w:r w:rsidR="002B2B48">
        <w:rPr>
          <w:rFonts w:ascii="Calibri" w:hAnsi="Calibri" w:cstheme="minorHAnsi"/>
          <w:b/>
          <w:noProof/>
          <w:lang w:val="en-US"/>
        </w:rPr>
        <w:t xml:space="preserve"> </w:t>
      </w:r>
      <w:r w:rsidRPr="009B783A">
        <w:rPr>
          <w:rFonts w:ascii="Calibri" w:hAnsi="Calibri" w:cstheme="minorHAnsi"/>
          <w:noProof/>
        </w:rPr>
        <w:t>Pria dan Wanita</w:t>
      </w:r>
    </w:p>
    <w:p w:rsidR="009B783A" w:rsidRPr="009B783A" w:rsidRDefault="009B783A" w:rsidP="002B2B48">
      <w:pPr>
        <w:pStyle w:val="ListParagraph"/>
        <w:numPr>
          <w:ilvl w:val="0"/>
          <w:numId w:val="9"/>
        </w:numPr>
        <w:tabs>
          <w:tab w:val="left" w:pos="284"/>
          <w:tab w:val="left" w:pos="567"/>
          <w:tab w:val="left" w:pos="1344"/>
          <w:tab w:val="left" w:pos="2410"/>
          <w:tab w:val="left" w:pos="4395"/>
        </w:tabs>
        <w:spacing w:after="0" w:line="240" w:lineRule="auto"/>
        <w:ind w:left="283" w:right="42" w:hanging="283"/>
        <w:jc w:val="both"/>
        <w:rPr>
          <w:rFonts w:ascii="Calibri" w:hAnsi="Calibri" w:cstheme="minorHAnsi"/>
          <w:noProof/>
        </w:rPr>
      </w:pPr>
      <w:r w:rsidRPr="009B783A">
        <w:rPr>
          <w:rFonts w:ascii="Calibri" w:hAnsi="Calibri" w:cstheme="minorHAnsi"/>
          <w:b/>
          <w:noProof/>
        </w:rPr>
        <w:t>Status Ekonomi Sosial</w:t>
      </w:r>
      <w:r w:rsidRPr="009B783A">
        <w:rPr>
          <w:rFonts w:ascii="Calibri" w:hAnsi="Calibri" w:cstheme="minorHAnsi"/>
          <w:b/>
          <w:noProof/>
        </w:rPr>
        <w:tab/>
        <w:t xml:space="preserve">: </w:t>
      </w:r>
      <w:r w:rsidR="002B2B48">
        <w:rPr>
          <w:rFonts w:ascii="Calibri" w:hAnsi="Calibri" w:cstheme="minorHAnsi"/>
          <w:b/>
          <w:noProof/>
          <w:lang w:val="en-US"/>
        </w:rPr>
        <w:t xml:space="preserve"> </w:t>
      </w:r>
      <w:r w:rsidRPr="009B783A">
        <w:rPr>
          <w:rFonts w:ascii="Calibri" w:hAnsi="Calibri" w:cstheme="minorHAnsi"/>
          <w:noProof/>
        </w:rPr>
        <w:t>B dan C</w:t>
      </w:r>
    </w:p>
    <w:p w:rsidR="009B783A" w:rsidRPr="009B783A" w:rsidRDefault="009B783A" w:rsidP="002B2B48">
      <w:pPr>
        <w:pStyle w:val="ListParagraph"/>
        <w:numPr>
          <w:ilvl w:val="0"/>
          <w:numId w:val="8"/>
        </w:numPr>
        <w:tabs>
          <w:tab w:val="left" w:pos="284"/>
          <w:tab w:val="left" w:pos="567"/>
          <w:tab w:val="left" w:pos="2410"/>
          <w:tab w:val="left" w:pos="4395"/>
        </w:tabs>
        <w:spacing w:after="0" w:line="240" w:lineRule="auto"/>
        <w:ind w:left="283" w:right="42" w:hanging="283"/>
        <w:jc w:val="both"/>
        <w:rPr>
          <w:rFonts w:ascii="Calibri" w:hAnsi="Calibri" w:cstheme="minorHAnsi"/>
          <w:b/>
          <w:noProof/>
        </w:rPr>
      </w:pPr>
      <w:r w:rsidRPr="009B783A">
        <w:rPr>
          <w:rFonts w:ascii="Calibri" w:hAnsi="Calibri" w:cstheme="minorHAnsi"/>
          <w:b/>
        </w:rPr>
        <w:t>Karakteristik Produksi</w:t>
      </w:r>
      <w:r w:rsidRPr="009B783A">
        <w:rPr>
          <w:rFonts w:ascii="Calibri" w:hAnsi="Calibri" w:cstheme="minorHAnsi"/>
        </w:rPr>
        <w:t xml:space="preserve"> </w:t>
      </w:r>
      <w:r w:rsidRPr="009B783A">
        <w:rPr>
          <w:rFonts w:ascii="Calibri" w:hAnsi="Calibri" w:cstheme="minorHAnsi"/>
        </w:rPr>
        <w:tab/>
        <w:t>:</w:t>
      </w:r>
      <w:r w:rsidR="002B2B48">
        <w:rPr>
          <w:rFonts w:ascii="Calibri" w:hAnsi="Calibri" w:cstheme="minorHAnsi"/>
          <w:lang w:val="en-US"/>
        </w:rPr>
        <w:t xml:space="preserve"> </w:t>
      </w:r>
      <w:r w:rsidRPr="009B783A">
        <w:rPr>
          <w:rFonts w:ascii="Calibri" w:hAnsi="Calibri" w:cstheme="minorHAnsi"/>
          <w:i/>
        </w:rPr>
        <w:t xml:space="preserve">Record </w:t>
      </w:r>
    </w:p>
    <w:p w:rsidR="009B783A" w:rsidRPr="002B2B48" w:rsidRDefault="009B783A" w:rsidP="002B2B48">
      <w:pPr>
        <w:pStyle w:val="C1"/>
        <w:spacing w:line="240" w:lineRule="auto"/>
        <w:ind w:left="720" w:firstLine="0"/>
        <w:jc w:val="center"/>
        <w:rPr>
          <w:rFonts w:ascii="Calibri" w:hAnsi="Calibri"/>
          <w:b/>
          <w:sz w:val="22"/>
          <w:szCs w:val="22"/>
        </w:rPr>
      </w:pPr>
      <w:r w:rsidRPr="002B2B48">
        <w:rPr>
          <w:rFonts w:ascii="Calibri" w:hAnsi="Calibri"/>
          <w:b/>
          <w:sz w:val="22"/>
          <w:szCs w:val="22"/>
        </w:rPr>
        <w:t>Tabel 1</w:t>
      </w:r>
    </w:p>
    <w:p w:rsidR="009B783A" w:rsidRPr="002B2B48" w:rsidRDefault="009B783A" w:rsidP="002B2B48">
      <w:pPr>
        <w:pStyle w:val="C1"/>
        <w:spacing w:line="240" w:lineRule="auto"/>
        <w:ind w:left="720" w:firstLine="0"/>
        <w:jc w:val="center"/>
        <w:rPr>
          <w:rFonts w:ascii="Calibri" w:hAnsi="Calibri"/>
          <w:b/>
          <w:sz w:val="22"/>
          <w:szCs w:val="22"/>
          <w:lang w:val="en-US"/>
        </w:rPr>
      </w:pPr>
      <w:r w:rsidRPr="002B2B48">
        <w:rPr>
          <w:rFonts w:ascii="Calibri" w:hAnsi="Calibri"/>
          <w:b/>
          <w:sz w:val="22"/>
          <w:szCs w:val="22"/>
        </w:rPr>
        <w:t>Deskripsi Karya</w:t>
      </w:r>
    </w:p>
    <w:tbl>
      <w:tblPr>
        <w:tblW w:w="4537"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
        <w:gridCol w:w="1545"/>
        <w:gridCol w:w="1276"/>
        <w:gridCol w:w="1134"/>
      </w:tblGrid>
      <w:tr w:rsidR="009B783A" w:rsidRPr="009B783A" w:rsidTr="002B2B48">
        <w:trPr>
          <w:trHeight w:val="410"/>
        </w:trPr>
        <w:tc>
          <w:tcPr>
            <w:tcW w:w="582" w:type="dxa"/>
            <w:tcBorders>
              <w:bottom w:val="single" w:sz="4" w:space="0" w:color="auto"/>
            </w:tcBorders>
            <w:shd w:val="clear" w:color="auto" w:fill="auto"/>
          </w:tcPr>
          <w:p w:rsidR="009B783A" w:rsidRPr="002B2B48" w:rsidRDefault="009B783A" w:rsidP="006E1363">
            <w:pPr>
              <w:pStyle w:val="C1"/>
              <w:spacing w:line="240" w:lineRule="auto"/>
              <w:ind w:firstLine="0"/>
              <w:rPr>
                <w:rFonts w:ascii="Calibri" w:hAnsi="Calibri" w:cstheme="minorHAnsi"/>
                <w:b/>
                <w:sz w:val="18"/>
                <w:szCs w:val="22"/>
                <w:lang w:val="en-ID"/>
              </w:rPr>
            </w:pPr>
            <w:r w:rsidRPr="002B2B48">
              <w:rPr>
                <w:rFonts w:ascii="Calibri" w:hAnsi="Calibri" w:cstheme="minorHAnsi"/>
                <w:b/>
                <w:sz w:val="18"/>
                <w:szCs w:val="22"/>
                <w:lang w:val="en-ID"/>
              </w:rPr>
              <w:t>No.</w:t>
            </w:r>
          </w:p>
        </w:tc>
        <w:tc>
          <w:tcPr>
            <w:tcW w:w="1545" w:type="dxa"/>
            <w:tcBorders>
              <w:bottom w:val="single" w:sz="4" w:space="0" w:color="auto"/>
            </w:tcBorders>
            <w:shd w:val="clear" w:color="auto" w:fill="auto"/>
          </w:tcPr>
          <w:p w:rsidR="009B783A" w:rsidRPr="002B2B48" w:rsidRDefault="009B783A" w:rsidP="006E1363">
            <w:pPr>
              <w:pStyle w:val="C1"/>
              <w:spacing w:line="240" w:lineRule="auto"/>
              <w:ind w:firstLine="0"/>
              <w:rPr>
                <w:rFonts w:ascii="Calibri" w:hAnsi="Calibri" w:cstheme="minorHAnsi"/>
                <w:b/>
                <w:i/>
                <w:noProof/>
                <w:sz w:val="18"/>
                <w:szCs w:val="22"/>
                <w:lang w:val="en-ID" w:eastAsia="id-ID"/>
              </w:rPr>
            </w:pPr>
            <w:r w:rsidRPr="002B2B48">
              <w:rPr>
                <w:rFonts w:ascii="Calibri" w:hAnsi="Calibri" w:cstheme="minorHAnsi"/>
                <w:b/>
                <w:i/>
                <w:noProof/>
                <w:sz w:val="18"/>
                <w:szCs w:val="22"/>
                <w:lang w:val="en-ID" w:eastAsia="id-ID"/>
              </w:rPr>
              <w:t>Scene</w:t>
            </w:r>
          </w:p>
        </w:tc>
        <w:tc>
          <w:tcPr>
            <w:tcW w:w="1276" w:type="dxa"/>
            <w:tcBorders>
              <w:bottom w:val="single" w:sz="4" w:space="0" w:color="auto"/>
            </w:tcBorders>
            <w:shd w:val="clear" w:color="auto" w:fill="auto"/>
          </w:tcPr>
          <w:p w:rsidR="009B783A" w:rsidRPr="002B2B48" w:rsidRDefault="009B783A" w:rsidP="006E1363">
            <w:pPr>
              <w:pStyle w:val="C1"/>
              <w:spacing w:line="240" w:lineRule="auto"/>
              <w:ind w:firstLine="0"/>
              <w:rPr>
                <w:rFonts w:ascii="Calibri" w:hAnsi="Calibri" w:cstheme="minorHAnsi"/>
                <w:b/>
                <w:sz w:val="18"/>
                <w:szCs w:val="22"/>
                <w:lang w:val="en-ID"/>
              </w:rPr>
            </w:pPr>
            <w:r w:rsidRPr="002B2B48">
              <w:rPr>
                <w:rFonts w:ascii="Calibri" w:hAnsi="Calibri" w:cstheme="minorHAnsi"/>
                <w:b/>
                <w:sz w:val="18"/>
                <w:szCs w:val="22"/>
                <w:lang w:val="en-ID"/>
              </w:rPr>
              <w:t>Pembahasan</w:t>
            </w:r>
          </w:p>
        </w:tc>
        <w:tc>
          <w:tcPr>
            <w:tcW w:w="1134" w:type="dxa"/>
            <w:tcBorders>
              <w:bottom w:val="single" w:sz="4" w:space="0" w:color="auto"/>
            </w:tcBorders>
            <w:shd w:val="clear" w:color="auto" w:fill="auto"/>
          </w:tcPr>
          <w:p w:rsidR="009B783A" w:rsidRPr="002B2B48" w:rsidRDefault="009B783A" w:rsidP="006E1363">
            <w:pPr>
              <w:pStyle w:val="C1"/>
              <w:spacing w:line="240" w:lineRule="auto"/>
              <w:ind w:firstLine="0"/>
              <w:rPr>
                <w:rFonts w:ascii="Calibri" w:hAnsi="Calibri" w:cstheme="minorHAnsi"/>
                <w:b/>
                <w:sz w:val="18"/>
                <w:szCs w:val="22"/>
                <w:lang w:val="en-ID"/>
              </w:rPr>
            </w:pPr>
            <w:r w:rsidRPr="002B2B48">
              <w:rPr>
                <w:rFonts w:ascii="Calibri" w:hAnsi="Calibri" w:cstheme="minorHAnsi"/>
                <w:b/>
                <w:sz w:val="18"/>
                <w:szCs w:val="22"/>
                <w:lang w:val="en-ID"/>
              </w:rPr>
              <w:t>Keterangan</w:t>
            </w:r>
          </w:p>
        </w:tc>
      </w:tr>
      <w:tr w:rsidR="009B783A" w:rsidRPr="009B783A" w:rsidTr="002B2B48">
        <w:trPr>
          <w:trHeight w:val="8036"/>
        </w:trPr>
        <w:tc>
          <w:tcPr>
            <w:tcW w:w="582" w:type="dxa"/>
            <w:shd w:val="clear" w:color="auto" w:fill="auto"/>
          </w:tcPr>
          <w:p w:rsidR="009B783A" w:rsidRPr="002B2B48" w:rsidRDefault="009B783A" w:rsidP="006E1363">
            <w:pPr>
              <w:pStyle w:val="C1"/>
              <w:spacing w:line="240" w:lineRule="auto"/>
              <w:ind w:firstLine="0"/>
              <w:rPr>
                <w:rFonts w:ascii="Calibri" w:hAnsi="Calibri" w:cstheme="minorHAnsi"/>
                <w:b/>
                <w:sz w:val="18"/>
                <w:szCs w:val="22"/>
              </w:rPr>
            </w:pPr>
          </w:p>
          <w:p w:rsidR="009B783A" w:rsidRPr="002B2B48" w:rsidRDefault="009B783A" w:rsidP="006E1363">
            <w:pPr>
              <w:pStyle w:val="C1"/>
              <w:spacing w:line="240" w:lineRule="auto"/>
              <w:ind w:firstLine="0"/>
              <w:rPr>
                <w:rFonts w:ascii="Calibri" w:hAnsi="Calibri" w:cstheme="minorHAnsi"/>
                <w:b/>
                <w:sz w:val="18"/>
                <w:szCs w:val="22"/>
                <w:lang w:val="en-ID"/>
              </w:rPr>
            </w:pPr>
            <w:r w:rsidRPr="002B2B48">
              <w:rPr>
                <w:rFonts w:ascii="Calibri" w:hAnsi="Calibri" w:cstheme="minorHAnsi"/>
                <w:b/>
                <w:sz w:val="18"/>
                <w:szCs w:val="22"/>
                <w:lang w:val="en-ID"/>
              </w:rPr>
              <w:t>1</w:t>
            </w: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sz w:val="18"/>
                <w:lang w:val="en-ID"/>
              </w:rPr>
            </w:pPr>
          </w:p>
          <w:p w:rsidR="009B783A" w:rsidRPr="002B2B48" w:rsidRDefault="009B783A" w:rsidP="006E1363">
            <w:pPr>
              <w:spacing w:after="0" w:line="240" w:lineRule="auto"/>
              <w:jc w:val="both"/>
              <w:rPr>
                <w:rFonts w:ascii="Calibri" w:hAnsi="Calibri" w:cstheme="minorHAnsi"/>
                <w:b/>
                <w:sz w:val="18"/>
                <w:lang w:val="en-ID"/>
              </w:rPr>
            </w:pPr>
          </w:p>
          <w:p w:rsidR="009B783A" w:rsidRPr="002B2B48" w:rsidRDefault="009B783A" w:rsidP="006E1363">
            <w:pPr>
              <w:spacing w:after="0" w:line="240" w:lineRule="auto"/>
              <w:jc w:val="both"/>
              <w:rPr>
                <w:rFonts w:ascii="Calibri" w:hAnsi="Calibri" w:cstheme="minorHAnsi"/>
                <w:b/>
                <w:sz w:val="18"/>
                <w:lang w:val="en-ID"/>
              </w:rPr>
            </w:pPr>
          </w:p>
          <w:p w:rsidR="009B783A" w:rsidRPr="002B2B48" w:rsidRDefault="009B783A" w:rsidP="006E1363">
            <w:pPr>
              <w:spacing w:after="0" w:line="240" w:lineRule="auto"/>
              <w:jc w:val="both"/>
              <w:rPr>
                <w:rFonts w:ascii="Calibri" w:hAnsi="Calibri" w:cstheme="minorHAnsi"/>
                <w:b/>
                <w:sz w:val="18"/>
                <w:lang w:val="en-ID"/>
              </w:rPr>
            </w:pPr>
          </w:p>
        </w:tc>
        <w:tc>
          <w:tcPr>
            <w:tcW w:w="1545" w:type="dxa"/>
            <w:shd w:val="clear" w:color="auto" w:fill="auto"/>
          </w:tcPr>
          <w:p w:rsidR="009B783A" w:rsidRPr="002B2B48" w:rsidRDefault="009B783A" w:rsidP="006E1363">
            <w:pPr>
              <w:pStyle w:val="C1"/>
              <w:spacing w:line="240" w:lineRule="auto"/>
              <w:ind w:firstLine="0"/>
              <w:rPr>
                <w:rFonts w:ascii="Calibri" w:hAnsi="Calibri" w:cstheme="minorHAnsi"/>
                <w:noProof/>
                <w:sz w:val="18"/>
                <w:szCs w:val="22"/>
                <w:lang w:eastAsia="id-ID"/>
              </w:rPr>
            </w:pPr>
          </w:p>
          <w:p w:rsidR="009B783A" w:rsidRPr="002B2B48" w:rsidRDefault="009B783A" w:rsidP="006E1363">
            <w:pPr>
              <w:pStyle w:val="C1"/>
              <w:spacing w:line="240" w:lineRule="auto"/>
              <w:ind w:firstLine="0"/>
              <w:rPr>
                <w:rFonts w:ascii="Calibri" w:hAnsi="Calibri" w:cstheme="minorHAnsi"/>
                <w:noProof/>
                <w:sz w:val="18"/>
                <w:szCs w:val="22"/>
                <w:lang w:eastAsia="id-ID"/>
              </w:rPr>
            </w:pPr>
            <w:r w:rsidRPr="002B2B48">
              <w:rPr>
                <w:rFonts w:ascii="Calibri" w:hAnsi="Calibri" w:cstheme="minorHAnsi"/>
                <w:noProof/>
                <w:sz w:val="18"/>
                <w:szCs w:val="22"/>
                <w:lang w:val="en-US"/>
              </w:rPr>
              <w:drawing>
                <wp:inline distT="0" distB="0" distL="0" distR="0" wp14:anchorId="4927FAFE" wp14:editId="1DD4B4FF">
                  <wp:extent cx="924128" cy="518809"/>
                  <wp:effectExtent l="0" t="0" r="9525" b="0"/>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926549" cy="520168"/>
                          </a:xfrm>
                          <a:prstGeom prst="rect">
                            <a:avLst/>
                          </a:prstGeom>
                          <a:noFill/>
                          <a:ln>
                            <a:noFill/>
                          </a:ln>
                        </pic:spPr>
                      </pic:pic>
                    </a:graphicData>
                  </a:graphic>
                </wp:inline>
              </w:drawing>
            </w:r>
          </w:p>
          <w:p w:rsidR="009B783A" w:rsidRPr="002B2B48" w:rsidRDefault="009B783A" w:rsidP="006E1363">
            <w:pPr>
              <w:pStyle w:val="C1"/>
              <w:spacing w:line="240" w:lineRule="auto"/>
              <w:ind w:firstLine="0"/>
              <w:rPr>
                <w:rFonts w:ascii="Calibri" w:hAnsi="Calibri" w:cstheme="minorHAnsi"/>
                <w:noProof/>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r w:rsidRPr="002B2B48">
              <w:rPr>
                <w:rFonts w:ascii="Calibri" w:hAnsi="Calibri" w:cstheme="minorHAnsi"/>
                <w:b/>
                <w:sz w:val="18"/>
                <w:szCs w:val="22"/>
                <w:lang w:eastAsia="id-ID"/>
              </w:rPr>
              <w:t>00:09:01</w:t>
            </w: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noProof/>
                <w:sz w:val="18"/>
                <w:szCs w:val="22"/>
                <w:lang w:eastAsia="id-ID"/>
              </w:rPr>
            </w:pPr>
          </w:p>
          <w:p w:rsidR="009B783A" w:rsidRPr="002B2B48" w:rsidRDefault="009B783A" w:rsidP="006E1363">
            <w:pPr>
              <w:pStyle w:val="C1"/>
              <w:spacing w:line="240" w:lineRule="auto"/>
              <w:ind w:firstLine="0"/>
              <w:rPr>
                <w:rFonts w:ascii="Calibri" w:hAnsi="Calibri" w:cstheme="minorHAnsi"/>
                <w:noProof/>
                <w:sz w:val="18"/>
                <w:szCs w:val="22"/>
                <w:lang w:eastAsia="id-ID"/>
              </w:rPr>
            </w:pPr>
          </w:p>
          <w:p w:rsidR="009B783A" w:rsidRPr="002B2B48" w:rsidRDefault="009B783A" w:rsidP="006E1363">
            <w:pPr>
              <w:pStyle w:val="C1"/>
              <w:spacing w:line="240" w:lineRule="auto"/>
              <w:ind w:firstLine="0"/>
              <w:rPr>
                <w:rFonts w:ascii="Calibri" w:hAnsi="Calibri" w:cstheme="minorHAnsi"/>
                <w:noProof/>
                <w:sz w:val="18"/>
                <w:szCs w:val="22"/>
                <w:lang w:eastAsia="id-ID"/>
              </w:rPr>
            </w:pPr>
          </w:p>
          <w:p w:rsidR="009B783A" w:rsidRPr="002B2B48" w:rsidRDefault="009B783A" w:rsidP="006E1363">
            <w:pPr>
              <w:pStyle w:val="C1"/>
              <w:spacing w:line="240" w:lineRule="auto"/>
              <w:ind w:firstLine="0"/>
              <w:rPr>
                <w:rFonts w:ascii="Calibri" w:hAnsi="Calibri" w:cstheme="minorHAnsi"/>
                <w:noProof/>
                <w:sz w:val="18"/>
                <w:szCs w:val="22"/>
                <w:lang w:eastAsia="id-ID"/>
              </w:rPr>
            </w:pPr>
          </w:p>
          <w:p w:rsidR="009B783A" w:rsidRPr="002B2B48" w:rsidRDefault="009B783A" w:rsidP="006E1363">
            <w:pPr>
              <w:pStyle w:val="C1"/>
              <w:spacing w:line="240" w:lineRule="auto"/>
              <w:ind w:firstLine="0"/>
              <w:rPr>
                <w:rFonts w:ascii="Calibri" w:hAnsi="Calibri" w:cstheme="minorHAnsi"/>
                <w:noProof/>
                <w:sz w:val="18"/>
                <w:szCs w:val="22"/>
                <w:lang w:eastAsia="id-ID"/>
              </w:rPr>
            </w:pPr>
          </w:p>
          <w:p w:rsidR="009B783A" w:rsidRPr="002B2B48" w:rsidRDefault="009B783A" w:rsidP="006E1363">
            <w:pPr>
              <w:pStyle w:val="C1"/>
              <w:spacing w:line="240" w:lineRule="auto"/>
              <w:ind w:firstLine="0"/>
              <w:rPr>
                <w:rFonts w:ascii="Calibri" w:hAnsi="Calibri" w:cstheme="minorHAnsi"/>
                <w:noProof/>
                <w:sz w:val="18"/>
                <w:szCs w:val="22"/>
                <w:lang w:eastAsia="id-ID"/>
              </w:rPr>
            </w:pPr>
          </w:p>
          <w:p w:rsidR="009B783A" w:rsidRPr="002B2B48" w:rsidRDefault="009B783A" w:rsidP="006E1363">
            <w:pPr>
              <w:pStyle w:val="C1"/>
              <w:spacing w:line="240" w:lineRule="auto"/>
              <w:rPr>
                <w:rFonts w:ascii="Calibri" w:hAnsi="Calibri" w:cstheme="minorHAnsi"/>
                <w:noProof/>
                <w:sz w:val="18"/>
                <w:szCs w:val="22"/>
                <w:lang w:eastAsia="id-ID"/>
              </w:rPr>
            </w:pPr>
          </w:p>
        </w:tc>
        <w:tc>
          <w:tcPr>
            <w:tcW w:w="1276" w:type="dxa"/>
            <w:shd w:val="clear" w:color="auto" w:fill="auto"/>
          </w:tcPr>
          <w:p w:rsidR="009B783A" w:rsidRPr="002B2B48" w:rsidRDefault="009B783A" w:rsidP="006E1363">
            <w:pPr>
              <w:pStyle w:val="C1"/>
              <w:spacing w:line="240" w:lineRule="auto"/>
              <w:ind w:firstLine="0"/>
              <w:rPr>
                <w:rFonts w:ascii="Calibri" w:hAnsi="Calibri" w:cstheme="minorHAnsi"/>
                <w:sz w:val="18"/>
                <w:szCs w:val="22"/>
                <w:lang w:val="en-ID"/>
              </w:rPr>
            </w:pPr>
            <w:r w:rsidRPr="002B2B48">
              <w:rPr>
                <w:rFonts w:ascii="Calibri" w:hAnsi="Calibri" w:cstheme="minorHAnsi"/>
                <w:b/>
                <w:sz w:val="18"/>
                <w:szCs w:val="22"/>
                <w:lang w:val="en-ID"/>
              </w:rPr>
              <w:t>Pernyataan:</w:t>
            </w:r>
          </w:p>
          <w:p w:rsidR="009B783A" w:rsidRPr="002B2B48" w:rsidRDefault="009B783A" w:rsidP="006E1363">
            <w:pPr>
              <w:pStyle w:val="C1"/>
              <w:spacing w:line="240" w:lineRule="auto"/>
              <w:ind w:firstLine="0"/>
              <w:rPr>
                <w:rFonts w:ascii="Calibri" w:hAnsi="Calibri" w:cstheme="minorHAnsi"/>
                <w:sz w:val="18"/>
                <w:szCs w:val="22"/>
                <w:lang w:val="en-ID"/>
              </w:rPr>
            </w:pPr>
            <w:r w:rsidRPr="002B2B48">
              <w:rPr>
                <w:rFonts w:ascii="Calibri" w:hAnsi="Calibri" w:cstheme="minorHAnsi"/>
                <w:sz w:val="18"/>
                <w:szCs w:val="22"/>
                <w:lang w:val="en-ID"/>
              </w:rPr>
              <w:t>Pino:“</w:t>
            </w:r>
            <w:r w:rsidRPr="002B2B48">
              <w:rPr>
                <w:rFonts w:ascii="Calibri" w:hAnsi="Calibri" w:cstheme="minorHAnsi"/>
                <w:sz w:val="18"/>
                <w:szCs w:val="22"/>
              </w:rPr>
              <w:t>Mungkin kalau kita berbicara ke ara</w:t>
            </w:r>
            <w:r w:rsidRPr="002B2B48">
              <w:rPr>
                <w:rFonts w:ascii="Calibri" w:hAnsi="Calibri" w:cstheme="minorHAnsi"/>
                <w:sz w:val="18"/>
                <w:szCs w:val="22"/>
                <w:lang w:val="en-ID"/>
              </w:rPr>
              <w:t>h</w:t>
            </w:r>
            <w:r w:rsidRPr="002B2B48">
              <w:rPr>
                <w:rFonts w:ascii="Calibri" w:hAnsi="Calibri" w:cstheme="minorHAnsi"/>
                <w:sz w:val="18"/>
                <w:szCs w:val="22"/>
              </w:rPr>
              <w:t xml:space="preserve"> situ Larinya ke keyakinan kalau menurut saya iya judi karena itu tidak ada azas hiburannya sudah hilang, mencari uang yang berlipat-lipat.</w:t>
            </w:r>
            <w:r w:rsidRPr="002B2B48">
              <w:rPr>
                <w:rFonts w:ascii="Calibri" w:hAnsi="Calibri" w:cstheme="minorHAnsi"/>
                <w:sz w:val="18"/>
                <w:szCs w:val="22"/>
                <w:lang w:val="en-ID"/>
              </w:rPr>
              <w:t>”</w:t>
            </w: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b/>
                <w:sz w:val="18"/>
                <w:szCs w:val="22"/>
                <w:lang w:val="en-ID"/>
              </w:rPr>
            </w:pPr>
            <w:r w:rsidRPr="002B2B48">
              <w:rPr>
                <w:rFonts w:ascii="Calibri" w:hAnsi="Calibri" w:cstheme="minorHAnsi"/>
                <w:b/>
                <w:sz w:val="18"/>
                <w:szCs w:val="22"/>
                <w:lang w:val="en-ID"/>
              </w:rPr>
              <w:t>Pembahasan:</w:t>
            </w:r>
          </w:p>
          <w:p w:rsidR="009B783A" w:rsidRPr="002B2B48" w:rsidRDefault="009B783A" w:rsidP="006E1363">
            <w:pPr>
              <w:pStyle w:val="C1"/>
              <w:spacing w:line="240" w:lineRule="auto"/>
              <w:ind w:firstLine="0"/>
              <w:rPr>
                <w:rFonts w:ascii="Calibri" w:hAnsi="Calibri" w:cstheme="minorHAnsi"/>
                <w:b/>
                <w:sz w:val="18"/>
                <w:szCs w:val="22"/>
                <w:lang w:val="en-ID"/>
              </w:rPr>
            </w:pPr>
            <w:r w:rsidRPr="002B2B48">
              <w:rPr>
                <w:rFonts w:ascii="Calibri" w:hAnsi="Calibri" w:cstheme="minorHAnsi"/>
                <w:sz w:val="18"/>
                <w:szCs w:val="22"/>
              </w:rPr>
              <w:t xml:space="preserve">Lomba mancing secara harafiah, pemenang akan dapat hadiah dan ikan yang terkena pancing akan dibawa pulang oleh pemancingnya. Jika hanya dapat hadiah ikan di </w:t>
            </w:r>
            <w:r w:rsidRPr="002B2B48">
              <w:rPr>
                <w:rFonts w:ascii="Calibri" w:hAnsi="Calibri" w:cstheme="minorHAnsi"/>
                <w:i/>
                <w:sz w:val="18"/>
                <w:szCs w:val="22"/>
              </w:rPr>
              <w:t>release</w:t>
            </w:r>
            <w:r w:rsidRPr="002B2B48">
              <w:rPr>
                <w:rFonts w:ascii="Calibri" w:hAnsi="Calibri" w:cstheme="minorHAnsi"/>
                <w:sz w:val="18"/>
                <w:szCs w:val="22"/>
              </w:rPr>
              <w:t xml:space="preserve"> kembali ke kolam itu seperti permainan  kartu. Tidak ada azas jual belin</w:t>
            </w:r>
            <w:r w:rsidRPr="002B2B48">
              <w:rPr>
                <w:rFonts w:ascii="Calibri" w:hAnsi="Calibri" w:cstheme="minorHAnsi"/>
                <w:i/>
                <w:sz w:val="18"/>
                <w:szCs w:val="22"/>
              </w:rPr>
              <w:t>y</w:t>
            </w:r>
            <w:r w:rsidRPr="002B2B48">
              <w:rPr>
                <w:rFonts w:ascii="Calibri" w:hAnsi="Calibri" w:cstheme="minorHAnsi"/>
                <w:sz w:val="18"/>
                <w:szCs w:val="22"/>
              </w:rPr>
              <w:t>a.</w:t>
            </w:r>
          </w:p>
        </w:tc>
        <w:tc>
          <w:tcPr>
            <w:tcW w:w="1134" w:type="dxa"/>
            <w:shd w:val="clear" w:color="auto" w:fill="auto"/>
          </w:tcPr>
          <w:p w:rsidR="009B783A" w:rsidRPr="002B2B48" w:rsidRDefault="009B783A" w:rsidP="006E1363">
            <w:pPr>
              <w:pStyle w:val="C1"/>
              <w:spacing w:line="240" w:lineRule="auto"/>
              <w:ind w:firstLine="0"/>
              <w:rPr>
                <w:rFonts w:ascii="Calibri" w:hAnsi="Calibri" w:cstheme="minorHAnsi"/>
                <w:sz w:val="18"/>
                <w:szCs w:val="22"/>
              </w:rPr>
            </w:pPr>
            <w:r w:rsidRPr="002B2B48">
              <w:rPr>
                <w:rFonts w:ascii="Calibri" w:hAnsi="Calibri" w:cstheme="minorHAnsi"/>
                <w:sz w:val="18"/>
                <w:szCs w:val="22"/>
              </w:rPr>
              <w:t xml:space="preserve">Pak Pino selaku pemilik kolam 74, </w:t>
            </w:r>
            <w:r w:rsidRPr="002B2B48">
              <w:rPr>
                <w:rFonts w:ascii="Calibri" w:hAnsi="Calibri" w:cstheme="minorHAnsi"/>
                <w:sz w:val="18"/>
                <w:szCs w:val="22"/>
                <w:lang w:val="en-ID"/>
              </w:rPr>
              <w:t xml:space="preserve">menjelaskan bahwa sistem galatama bertolak belakang dari sistem lomba harian yang dia terapkan pada kolam pemancingannya. </w:t>
            </w:r>
            <w:r w:rsidRPr="002B2B48">
              <w:rPr>
                <w:rFonts w:ascii="Calibri" w:hAnsi="Calibri" w:cstheme="minorHAnsi"/>
                <w:sz w:val="18"/>
                <w:szCs w:val="22"/>
              </w:rPr>
              <w:t xml:space="preserve"> </w:t>
            </w: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sz w:val="18"/>
                <w:szCs w:val="22"/>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p w:rsidR="009B783A" w:rsidRPr="002B2B48" w:rsidRDefault="009B783A" w:rsidP="006E1363">
            <w:pPr>
              <w:pStyle w:val="C1"/>
              <w:spacing w:line="240" w:lineRule="auto"/>
              <w:ind w:firstLine="0"/>
              <w:rPr>
                <w:rFonts w:ascii="Calibri" w:hAnsi="Calibri" w:cstheme="minorHAnsi"/>
                <w:sz w:val="18"/>
                <w:szCs w:val="22"/>
                <w:lang w:val="en-US"/>
              </w:rPr>
            </w:pPr>
          </w:p>
        </w:tc>
      </w:tr>
      <w:tr w:rsidR="009B783A" w:rsidRPr="009B783A" w:rsidTr="002B2B48">
        <w:trPr>
          <w:trHeight w:val="6365"/>
        </w:trPr>
        <w:tc>
          <w:tcPr>
            <w:tcW w:w="582" w:type="dxa"/>
            <w:tcBorders>
              <w:bottom w:val="nil"/>
            </w:tcBorders>
            <w:shd w:val="clear" w:color="auto" w:fill="auto"/>
          </w:tcPr>
          <w:p w:rsidR="009B783A" w:rsidRPr="002B2B48" w:rsidRDefault="009B783A" w:rsidP="006E1363">
            <w:pPr>
              <w:pStyle w:val="C1"/>
              <w:spacing w:line="240" w:lineRule="auto"/>
              <w:ind w:firstLine="0"/>
              <w:rPr>
                <w:rFonts w:ascii="Calibri" w:hAnsi="Calibri" w:cstheme="minorHAnsi"/>
                <w:b/>
                <w:sz w:val="18"/>
                <w:szCs w:val="22"/>
                <w:lang w:val="en-US"/>
              </w:rPr>
            </w:pPr>
            <w:r w:rsidRPr="002B2B48">
              <w:rPr>
                <w:rFonts w:ascii="Calibri" w:hAnsi="Calibri" w:cstheme="minorHAnsi"/>
                <w:b/>
                <w:sz w:val="18"/>
                <w:szCs w:val="22"/>
                <w:lang w:val="en-US"/>
              </w:rPr>
              <w:lastRenderedPageBreak/>
              <w:t>2</w:t>
            </w:r>
          </w:p>
        </w:tc>
        <w:tc>
          <w:tcPr>
            <w:tcW w:w="1545" w:type="dxa"/>
            <w:tcBorders>
              <w:bottom w:val="nil"/>
            </w:tcBorders>
            <w:shd w:val="clear" w:color="auto" w:fill="auto"/>
          </w:tcPr>
          <w:p w:rsidR="009B783A" w:rsidRPr="002B2B48" w:rsidRDefault="009B783A" w:rsidP="006E1363">
            <w:pPr>
              <w:pStyle w:val="C1"/>
              <w:spacing w:line="240" w:lineRule="auto"/>
              <w:ind w:firstLine="0"/>
              <w:rPr>
                <w:rFonts w:ascii="Calibri" w:hAnsi="Calibri" w:cstheme="minorHAnsi"/>
                <w:noProof/>
                <w:sz w:val="18"/>
                <w:szCs w:val="22"/>
                <w:lang w:val="en-US" w:eastAsia="id-ID"/>
              </w:rPr>
            </w:pPr>
            <w:r w:rsidRPr="002B2B48">
              <w:rPr>
                <w:rFonts w:ascii="Calibri" w:hAnsi="Calibri" w:cstheme="minorHAnsi"/>
                <w:noProof/>
                <w:sz w:val="18"/>
                <w:szCs w:val="22"/>
                <w:lang w:val="en-US"/>
              </w:rPr>
              <w:drawing>
                <wp:inline distT="0" distB="0" distL="0" distR="0" wp14:anchorId="0430627F" wp14:editId="4F3F5D08">
                  <wp:extent cx="894944" cy="504707"/>
                  <wp:effectExtent l="0" t="0" r="635" b="0"/>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897164" cy="505959"/>
                          </a:xfrm>
                          <a:prstGeom prst="rect">
                            <a:avLst/>
                          </a:prstGeom>
                          <a:noFill/>
                          <a:ln>
                            <a:noFill/>
                          </a:ln>
                        </pic:spPr>
                      </pic:pic>
                    </a:graphicData>
                  </a:graphic>
                </wp:inline>
              </w:drawing>
            </w:r>
          </w:p>
          <w:p w:rsidR="009B783A" w:rsidRPr="002B2B48" w:rsidRDefault="009B783A" w:rsidP="006E1363">
            <w:pPr>
              <w:pStyle w:val="C1"/>
              <w:spacing w:line="240" w:lineRule="auto"/>
              <w:ind w:firstLine="0"/>
              <w:rPr>
                <w:rFonts w:ascii="Calibri" w:hAnsi="Calibri" w:cstheme="minorHAnsi"/>
                <w:noProof/>
                <w:sz w:val="18"/>
                <w:szCs w:val="22"/>
                <w:lang w:val="en-US" w:eastAsia="id-ID"/>
              </w:rPr>
            </w:pPr>
            <w:r w:rsidRPr="002B2B48">
              <w:rPr>
                <w:rFonts w:ascii="Calibri" w:hAnsi="Calibri" w:cstheme="minorHAnsi"/>
                <w:b/>
                <w:sz w:val="18"/>
                <w:szCs w:val="22"/>
                <w:lang w:eastAsia="id-ID"/>
              </w:rPr>
              <w:t>00:10:41</w:t>
            </w:r>
          </w:p>
        </w:tc>
        <w:tc>
          <w:tcPr>
            <w:tcW w:w="1276" w:type="dxa"/>
            <w:tcBorders>
              <w:bottom w:val="nil"/>
            </w:tcBorders>
            <w:shd w:val="clear" w:color="auto" w:fill="auto"/>
          </w:tcPr>
          <w:p w:rsidR="009B783A" w:rsidRPr="002B2B48" w:rsidRDefault="009B783A" w:rsidP="006E1363">
            <w:pPr>
              <w:pStyle w:val="C1"/>
              <w:spacing w:line="240" w:lineRule="auto"/>
              <w:ind w:firstLine="0"/>
              <w:rPr>
                <w:rFonts w:ascii="Calibri" w:hAnsi="Calibri" w:cstheme="minorHAnsi"/>
                <w:sz w:val="18"/>
                <w:szCs w:val="18"/>
                <w:lang w:val="en-ID"/>
              </w:rPr>
            </w:pPr>
            <w:r w:rsidRPr="002B2B48">
              <w:rPr>
                <w:rFonts w:ascii="Calibri" w:hAnsi="Calibri" w:cstheme="minorHAnsi"/>
                <w:b/>
                <w:sz w:val="18"/>
                <w:szCs w:val="18"/>
                <w:lang w:val="en-ID"/>
              </w:rPr>
              <w:t>Pernyataan:</w:t>
            </w:r>
            <w:r w:rsidRPr="002B2B48">
              <w:rPr>
                <w:rFonts w:ascii="Calibri" w:hAnsi="Calibri" w:cstheme="minorHAnsi"/>
                <w:sz w:val="18"/>
                <w:szCs w:val="18"/>
                <w:lang w:val="en-ID"/>
              </w:rPr>
              <w:t xml:space="preserve"> </w:t>
            </w:r>
          </w:p>
          <w:p w:rsidR="009B783A" w:rsidRPr="002B2B48" w:rsidRDefault="009B783A" w:rsidP="006E1363">
            <w:pPr>
              <w:pStyle w:val="C1"/>
              <w:spacing w:line="240" w:lineRule="auto"/>
              <w:ind w:firstLine="0"/>
              <w:rPr>
                <w:rFonts w:ascii="Calibri" w:hAnsi="Calibri" w:cstheme="minorHAnsi"/>
                <w:sz w:val="18"/>
                <w:szCs w:val="18"/>
                <w:lang w:val="en-ID"/>
              </w:rPr>
            </w:pPr>
            <w:r w:rsidRPr="002B2B48">
              <w:rPr>
                <w:rFonts w:ascii="Calibri" w:hAnsi="Calibri" w:cstheme="minorHAnsi"/>
                <w:sz w:val="18"/>
                <w:szCs w:val="18"/>
                <w:lang w:val="en-ID"/>
              </w:rPr>
              <w:t>Irno:“</w:t>
            </w:r>
            <w:r w:rsidRPr="002B2B48">
              <w:rPr>
                <w:rFonts w:ascii="Calibri" w:hAnsi="Calibri" w:cstheme="minorHAnsi"/>
                <w:sz w:val="18"/>
                <w:szCs w:val="18"/>
              </w:rPr>
              <w:t>Ini ketangkasan olahraga ibaratnya dimana-mana olahraga itu harus mengeluarkan duit.</w:t>
            </w:r>
            <w:r w:rsidRPr="002B2B48">
              <w:rPr>
                <w:rFonts w:ascii="Calibri" w:hAnsi="Calibri" w:cstheme="minorHAnsi"/>
                <w:sz w:val="18"/>
                <w:szCs w:val="18"/>
                <w:lang w:val="en-ID"/>
              </w:rPr>
              <w:t>”</w:t>
            </w:r>
          </w:p>
          <w:p w:rsidR="009B783A" w:rsidRPr="002B2B48" w:rsidRDefault="009B783A" w:rsidP="006E1363">
            <w:pPr>
              <w:pStyle w:val="C1"/>
              <w:spacing w:line="240" w:lineRule="auto"/>
              <w:ind w:firstLine="0"/>
              <w:rPr>
                <w:rFonts w:ascii="Calibri" w:hAnsi="Calibri" w:cstheme="minorHAnsi"/>
                <w:sz w:val="18"/>
                <w:szCs w:val="18"/>
                <w:lang w:val="en-ID"/>
              </w:rPr>
            </w:pP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sz w:val="18"/>
                <w:szCs w:val="18"/>
                <w:lang w:val="en-ID"/>
              </w:rPr>
            </w:pPr>
            <w:r w:rsidRPr="002B2B48">
              <w:rPr>
                <w:rFonts w:ascii="Calibri" w:hAnsi="Calibri" w:cstheme="minorHAnsi"/>
                <w:b/>
                <w:sz w:val="18"/>
                <w:szCs w:val="18"/>
                <w:lang w:val="en-ID"/>
              </w:rPr>
              <w:t>Pembahasan:</w:t>
            </w:r>
          </w:p>
          <w:p w:rsidR="009B783A" w:rsidRPr="002B2B48" w:rsidRDefault="009B783A" w:rsidP="006E1363">
            <w:pPr>
              <w:pStyle w:val="C1"/>
              <w:spacing w:line="240" w:lineRule="auto"/>
              <w:ind w:firstLine="0"/>
              <w:rPr>
                <w:rFonts w:ascii="Calibri" w:hAnsi="Calibri" w:cstheme="minorHAnsi"/>
                <w:sz w:val="18"/>
                <w:szCs w:val="18"/>
                <w:lang w:val="en-US"/>
              </w:rPr>
            </w:pPr>
            <w:r w:rsidRPr="002B2B48">
              <w:rPr>
                <w:rFonts w:ascii="Calibri" w:hAnsi="Calibri" w:cstheme="minorHAnsi"/>
                <w:sz w:val="18"/>
                <w:szCs w:val="18"/>
              </w:rPr>
              <w:t>Irno berpendapat bahwa bahwa mancing galatama adalah sebuah olahraga. Secara umum olahraga yang difasilitasi pasti butuh uang untuk membayar fasilitas tersebut</w:t>
            </w:r>
          </w:p>
          <w:p w:rsidR="009B783A" w:rsidRPr="002B2B48" w:rsidRDefault="009B783A" w:rsidP="006E1363">
            <w:pPr>
              <w:pStyle w:val="C1"/>
              <w:spacing w:line="240" w:lineRule="auto"/>
              <w:ind w:firstLine="0"/>
              <w:rPr>
                <w:rFonts w:ascii="Calibri" w:hAnsi="Calibri" w:cstheme="minorHAnsi"/>
                <w:b/>
                <w:sz w:val="18"/>
                <w:szCs w:val="18"/>
                <w:lang w:val="en-US"/>
              </w:rPr>
            </w:pPr>
          </w:p>
        </w:tc>
        <w:tc>
          <w:tcPr>
            <w:tcW w:w="1134" w:type="dxa"/>
            <w:tcBorders>
              <w:bottom w:val="nil"/>
            </w:tcBorders>
            <w:shd w:val="clear" w:color="auto" w:fill="auto"/>
          </w:tcPr>
          <w:p w:rsidR="009B783A" w:rsidRPr="002B2B48" w:rsidRDefault="009B783A" w:rsidP="006E1363">
            <w:pPr>
              <w:pStyle w:val="C1"/>
              <w:spacing w:line="240" w:lineRule="auto"/>
              <w:ind w:firstLine="0"/>
              <w:rPr>
                <w:rFonts w:ascii="Calibri" w:hAnsi="Calibri" w:cstheme="minorHAnsi"/>
                <w:sz w:val="18"/>
                <w:szCs w:val="18"/>
              </w:rPr>
            </w:pPr>
            <w:r w:rsidRPr="002B2B48">
              <w:rPr>
                <w:rFonts w:ascii="Calibri" w:hAnsi="Calibri" w:cstheme="minorHAnsi"/>
                <w:sz w:val="18"/>
                <w:szCs w:val="18"/>
                <w:lang w:val="en-ID"/>
              </w:rPr>
              <w:t>Pak irno sebagai panitia kolam galatama telaga mina setuju dengan sistem galatama karena menurut beliau kolam galatama adalah olahraga ketangkasan. sehingga pak irno menolak bahwa galatama adalah judi. Dalam hal ini pendapat pak Irno adanya perbandingan dari pendapat Pak Pino.</w:t>
            </w:r>
          </w:p>
        </w:tc>
      </w:tr>
      <w:tr w:rsidR="009B783A" w:rsidRPr="009B783A" w:rsidTr="002B2B48">
        <w:trPr>
          <w:trHeight w:val="106"/>
        </w:trPr>
        <w:tc>
          <w:tcPr>
            <w:tcW w:w="582" w:type="dxa"/>
            <w:tcBorders>
              <w:top w:val="nil"/>
              <w:bottom w:val="single" w:sz="4" w:space="0" w:color="auto"/>
            </w:tcBorders>
            <w:shd w:val="clear" w:color="auto" w:fill="auto"/>
          </w:tcPr>
          <w:p w:rsidR="009B783A" w:rsidRPr="002B2B48" w:rsidRDefault="009B783A" w:rsidP="006E1363">
            <w:pPr>
              <w:spacing w:after="0" w:line="240" w:lineRule="auto"/>
              <w:jc w:val="both"/>
              <w:rPr>
                <w:rFonts w:ascii="Calibri" w:hAnsi="Calibri" w:cstheme="minorHAnsi"/>
                <w:b/>
                <w:sz w:val="18"/>
                <w:lang w:val="en-ID"/>
              </w:rPr>
            </w:pPr>
            <w:r w:rsidRPr="002B2B48">
              <w:rPr>
                <w:rFonts w:ascii="Calibri" w:hAnsi="Calibri" w:cstheme="minorHAnsi"/>
                <w:sz w:val="18"/>
              </w:rPr>
              <w:br w:type="page"/>
            </w:r>
            <w:r w:rsidRPr="002B2B48">
              <w:rPr>
                <w:rFonts w:ascii="Calibri" w:hAnsi="Calibri" w:cstheme="minorHAnsi"/>
                <w:b/>
                <w:sz w:val="18"/>
                <w:lang w:val="en-ID"/>
              </w:rPr>
              <w:t>3</w:t>
            </w:r>
          </w:p>
          <w:p w:rsidR="009B783A" w:rsidRPr="002B2B48" w:rsidRDefault="009B783A" w:rsidP="006E1363">
            <w:pPr>
              <w:spacing w:after="0" w:line="240" w:lineRule="auto"/>
              <w:jc w:val="both"/>
              <w:rPr>
                <w:rFonts w:ascii="Calibri" w:hAnsi="Calibri" w:cstheme="minorHAnsi"/>
                <w:sz w:val="18"/>
              </w:rPr>
            </w:pPr>
          </w:p>
          <w:p w:rsidR="009B783A" w:rsidRPr="002B2B48" w:rsidRDefault="009B783A" w:rsidP="006E1363">
            <w:pPr>
              <w:spacing w:after="0" w:line="240" w:lineRule="auto"/>
              <w:jc w:val="both"/>
              <w:rPr>
                <w:rFonts w:ascii="Calibri" w:hAnsi="Calibri" w:cstheme="minorHAnsi"/>
                <w:sz w:val="18"/>
              </w:rPr>
            </w:pPr>
          </w:p>
          <w:p w:rsidR="009B783A" w:rsidRPr="002B2B48" w:rsidRDefault="009B783A" w:rsidP="006E1363">
            <w:pPr>
              <w:spacing w:after="0" w:line="240" w:lineRule="auto"/>
              <w:jc w:val="both"/>
              <w:rPr>
                <w:rFonts w:ascii="Calibri" w:hAnsi="Calibri" w:cstheme="minorHAnsi"/>
                <w:sz w:val="18"/>
              </w:rPr>
            </w:pPr>
          </w:p>
          <w:p w:rsidR="009B783A" w:rsidRPr="002B2B48" w:rsidRDefault="009B783A" w:rsidP="006E1363">
            <w:pPr>
              <w:spacing w:after="0" w:line="240" w:lineRule="auto"/>
              <w:jc w:val="both"/>
              <w:rPr>
                <w:rFonts w:ascii="Calibri" w:hAnsi="Calibri" w:cstheme="minorHAnsi"/>
                <w:sz w:val="18"/>
              </w:rPr>
            </w:pPr>
          </w:p>
          <w:p w:rsidR="009B783A" w:rsidRPr="002B2B48" w:rsidRDefault="009B783A" w:rsidP="006E1363">
            <w:pPr>
              <w:spacing w:after="0" w:line="240" w:lineRule="auto"/>
              <w:jc w:val="both"/>
              <w:rPr>
                <w:rFonts w:ascii="Calibri" w:hAnsi="Calibri" w:cstheme="minorHAnsi"/>
                <w:sz w:val="18"/>
              </w:rPr>
            </w:pPr>
          </w:p>
          <w:p w:rsidR="009B783A" w:rsidRPr="002B2B48" w:rsidRDefault="009B783A" w:rsidP="006E1363">
            <w:pPr>
              <w:spacing w:after="0" w:line="240" w:lineRule="auto"/>
              <w:jc w:val="both"/>
              <w:rPr>
                <w:rFonts w:ascii="Calibri" w:hAnsi="Calibri" w:cstheme="minorHAnsi"/>
                <w:sz w:val="18"/>
              </w:rPr>
            </w:pPr>
          </w:p>
          <w:p w:rsidR="009B783A" w:rsidRPr="002B2B48" w:rsidRDefault="009B783A" w:rsidP="006E1363">
            <w:pPr>
              <w:spacing w:after="0" w:line="240" w:lineRule="auto"/>
              <w:jc w:val="both"/>
              <w:rPr>
                <w:rFonts w:ascii="Calibri" w:hAnsi="Calibri" w:cstheme="minorHAnsi"/>
                <w:sz w:val="18"/>
              </w:rPr>
            </w:pPr>
          </w:p>
          <w:p w:rsidR="009B783A" w:rsidRPr="002B2B48" w:rsidRDefault="009B783A" w:rsidP="006E1363">
            <w:pPr>
              <w:spacing w:after="0" w:line="240" w:lineRule="auto"/>
              <w:jc w:val="both"/>
              <w:rPr>
                <w:rFonts w:ascii="Calibri" w:hAnsi="Calibri" w:cstheme="minorHAnsi"/>
                <w:sz w:val="18"/>
              </w:rPr>
            </w:pPr>
          </w:p>
          <w:p w:rsidR="009B783A" w:rsidRPr="002B2B48" w:rsidRDefault="009B783A" w:rsidP="006E1363">
            <w:pPr>
              <w:spacing w:after="0" w:line="240" w:lineRule="auto"/>
              <w:jc w:val="both"/>
              <w:rPr>
                <w:rFonts w:ascii="Calibri" w:hAnsi="Calibri" w:cstheme="minorHAnsi"/>
                <w:sz w:val="18"/>
              </w:rPr>
            </w:pPr>
          </w:p>
          <w:p w:rsidR="009B783A" w:rsidRPr="002B2B48" w:rsidRDefault="009B783A" w:rsidP="006E1363">
            <w:pPr>
              <w:spacing w:after="0" w:line="240" w:lineRule="auto"/>
              <w:jc w:val="both"/>
              <w:rPr>
                <w:rFonts w:ascii="Calibri" w:hAnsi="Calibri" w:cstheme="minorHAnsi"/>
                <w:b/>
                <w:sz w:val="18"/>
                <w:lang w:val="en-ID"/>
              </w:rPr>
            </w:pPr>
          </w:p>
        </w:tc>
        <w:tc>
          <w:tcPr>
            <w:tcW w:w="1545" w:type="dxa"/>
            <w:tcBorders>
              <w:top w:val="nil"/>
              <w:bottom w:val="single" w:sz="4" w:space="0" w:color="auto"/>
            </w:tcBorders>
            <w:shd w:val="clear" w:color="auto" w:fill="auto"/>
          </w:tcPr>
          <w:p w:rsidR="009B783A" w:rsidRPr="002B2B48" w:rsidRDefault="009B783A" w:rsidP="006E1363">
            <w:pPr>
              <w:pStyle w:val="C1"/>
              <w:spacing w:line="240" w:lineRule="auto"/>
              <w:ind w:firstLine="0"/>
              <w:rPr>
                <w:rFonts w:ascii="Calibri" w:hAnsi="Calibri" w:cstheme="minorHAnsi"/>
                <w:b/>
                <w:sz w:val="18"/>
                <w:szCs w:val="22"/>
                <w:lang w:val="en-US" w:eastAsia="id-ID"/>
              </w:rPr>
            </w:pPr>
            <w:r w:rsidRPr="002B2B48">
              <w:rPr>
                <w:rFonts w:ascii="Calibri" w:hAnsi="Calibri" w:cstheme="minorHAnsi"/>
                <w:noProof/>
                <w:sz w:val="18"/>
                <w:szCs w:val="22"/>
                <w:lang w:val="en-US"/>
              </w:rPr>
              <w:drawing>
                <wp:anchor distT="0" distB="0" distL="114300" distR="114300" simplePos="0" relativeHeight="251659264" behindDoc="0" locked="0" layoutInCell="1" allowOverlap="1" wp14:anchorId="4CE0CCE7" wp14:editId="6721A151">
                  <wp:simplePos x="0" y="0"/>
                  <wp:positionH relativeFrom="column">
                    <wp:posOffset>2217</wp:posOffset>
                  </wp:positionH>
                  <wp:positionV relativeFrom="paragraph">
                    <wp:posOffset>71959</wp:posOffset>
                  </wp:positionV>
                  <wp:extent cx="894944" cy="503076"/>
                  <wp:effectExtent l="0" t="0" r="635" b="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897543" cy="504537"/>
                          </a:xfrm>
                          <a:prstGeom prst="rect">
                            <a:avLst/>
                          </a:prstGeom>
                          <a:noFill/>
                          <a:ln>
                            <a:noFill/>
                          </a:ln>
                        </pic:spPr>
                      </pic:pic>
                    </a:graphicData>
                  </a:graphic>
                  <wp14:sizeRelH relativeFrom="page">
                    <wp14:pctWidth>0</wp14:pctWidth>
                  </wp14:sizeRelH>
                  <wp14:sizeRelV relativeFrom="page">
                    <wp14:pctHeight>0</wp14:pctHeight>
                  </wp14:sizeRelV>
                </wp:anchor>
              </w:drawing>
            </w:r>
          </w:p>
          <w:p w:rsidR="009B783A" w:rsidRPr="002B2B48" w:rsidRDefault="009B783A" w:rsidP="006E1363">
            <w:pPr>
              <w:pStyle w:val="C1"/>
              <w:spacing w:line="240" w:lineRule="auto"/>
              <w:ind w:firstLine="0"/>
              <w:rPr>
                <w:rFonts w:ascii="Calibri" w:hAnsi="Calibri" w:cstheme="minorHAnsi"/>
                <w:b/>
                <w:sz w:val="18"/>
                <w:szCs w:val="22"/>
                <w:lang w:val="en-US" w:eastAsia="id-ID"/>
              </w:rPr>
            </w:pPr>
          </w:p>
          <w:p w:rsidR="009B783A" w:rsidRPr="002B2B48" w:rsidRDefault="009B783A" w:rsidP="006E1363">
            <w:pPr>
              <w:pStyle w:val="C1"/>
              <w:spacing w:line="240" w:lineRule="auto"/>
              <w:ind w:firstLine="0"/>
              <w:rPr>
                <w:rFonts w:ascii="Calibri" w:hAnsi="Calibri" w:cstheme="minorHAnsi"/>
                <w:b/>
                <w:sz w:val="18"/>
                <w:szCs w:val="22"/>
                <w:lang w:val="en-US" w:eastAsia="id-ID"/>
              </w:rPr>
            </w:pPr>
          </w:p>
          <w:p w:rsidR="009B783A" w:rsidRPr="002B2B48" w:rsidRDefault="009B783A" w:rsidP="006E1363">
            <w:pPr>
              <w:pStyle w:val="C1"/>
              <w:spacing w:line="240" w:lineRule="auto"/>
              <w:ind w:firstLine="0"/>
              <w:rPr>
                <w:rFonts w:ascii="Calibri" w:hAnsi="Calibri" w:cstheme="minorHAnsi"/>
                <w:b/>
                <w:sz w:val="18"/>
                <w:szCs w:val="22"/>
                <w:lang w:val="en-US"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r w:rsidRPr="002B2B48">
              <w:rPr>
                <w:rFonts w:ascii="Calibri" w:hAnsi="Calibri" w:cstheme="minorHAnsi"/>
                <w:b/>
                <w:sz w:val="18"/>
                <w:szCs w:val="22"/>
                <w:lang w:eastAsia="id-ID"/>
              </w:rPr>
              <w:t>00:11:17</w:t>
            </w: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b/>
                <w:sz w:val="18"/>
                <w:szCs w:val="22"/>
                <w:lang w:eastAsia="id-ID"/>
              </w:rPr>
            </w:pPr>
          </w:p>
          <w:p w:rsidR="009B783A" w:rsidRPr="002B2B48" w:rsidRDefault="009B783A" w:rsidP="006E1363">
            <w:pPr>
              <w:pStyle w:val="C1"/>
              <w:spacing w:line="240" w:lineRule="auto"/>
              <w:ind w:firstLine="0"/>
              <w:rPr>
                <w:rFonts w:ascii="Calibri" w:hAnsi="Calibri" w:cstheme="minorHAnsi"/>
                <w:noProof/>
                <w:sz w:val="18"/>
                <w:szCs w:val="22"/>
                <w:lang w:val="en-US" w:eastAsia="id-ID"/>
              </w:rPr>
            </w:pPr>
          </w:p>
        </w:tc>
        <w:tc>
          <w:tcPr>
            <w:tcW w:w="1276" w:type="dxa"/>
            <w:tcBorders>
              <w:top w:val="nil"/>
              <w:bottom w:val="single" w:sz="4" w:space="0" w:color="auto"/>
            </w:tcBorders>
            <w:shd w:val="clear" w:color="auto" w:fill="auto"/>
          </w:tcPr>
          <w:p w:rsidR="009A4907" w:rsidRDefault="009A4907" w:rsidP="006E1363">
            <w:pPr>
              <w:pStyle w:val="C1"/>
              <w:spacing w:line="240" w:lineRule="auto"/>
              <w:ind w:firstLine="0"/>
              <w:rPr>
                <w:rFonts w:ascii="Calibri" w:hAnsi="Calibri" w:cstheme="minorHAnsi"/>
                <w:b/>
                <w:sz w:val="18"/>
                <w:szCs w:val="18"/>
                <w:lang w:val="en-ID"/>
              </w:rPr>
            </w:pPr>
          </w:p>
          <w:p w:rsidR="009B783A" w:rsidRPr="002B2B48" w:rsidRDefault="009B783A" w:rsidP="006E1363">
            <w:pPr>
              <w:pStyle w:val="C1"/>
              <w:spacing w:line="240" w:lineRule="auto"/>
              <w:ind w:firstLine="0"/>
              <w:rPr>
                <w:rFonts w:ascii="Calibri" w:hAnsi="Calibri" w:cstheme="minorHAnsi"/>
                <w:sz w:val="18"/>
                <w:szCs w:val="18"/>
                <w:lang w:val="en-ID"/>
              </w:rPr>
            </w:pPr>
            <w:r w:rsidRPr="002B2B48">
              <w:rPr>
                <w:rFonts w:ascii="Calibri" w:hAnsi="Calibri" w:cstheme="minorHAnsi"/>
                <w:b/>
                <w:sz w:val="18"/>
                <w:szCs w:val="18"/>
                <w:lang w:val="en-ID"/>
              </w:rPr>
              <w:t>Pernyataan:</w:t>
            </w:r>
          </w:p>
          <w:p w:rsidR="009B783A" w:rsidRPr="002B2B48" w:rsidRDefault="009B783A" w:rsidP="006E1363">
            <w:pPr>
              <w:pStyle w:val="C1"/>
              <w:spacing w:line="240" w:lineRule="auto"/>
              <w:ind w:firstLine="0"/>
              <w:rPr>
                <w:rFonts w:ascii="Calibri" w:hAnsi="Calibri" w:cstheme="minorHAnsi"/>
                <w:sz w:val="18"/>
                <w:szCs w:val="18"/>
                <w:lang w:val="en-ID"/>
              </w:rPr>
            </w:pPr>
            <w:r w:rsidRPr="002B2B48">
              <w:rPr>
                <w:rFonts w:ascii="Calibri" w:hAnsi="Calibri" w:cstheme="minorHAnsi"/>
                <w:sz w:val="18"/>
                <w:szCs w:val="18"/>
                <w:lang w:val="en-ID"/>
              </w:rPr>
              <w:t>Adit:”</w:t>
            </w:r>
            <w:r w:rsidRPr="002B2B48">
              <w:rPr>
                <w:rFonts w:ascii="Calibri" w:hAnsi="Calibri" w:cstheme="minorHAnsi"/>
                <w:sz w:val="18"/>
                <w:szCs w:val="18"/>
              </w:rPr>
              <w:t>Termasuk judi juga, soalnya ada yang menang dan ada yang kalah. yang menang itu diuntungin yang kalah dirugiin.</w:t>
            </w:r>
            <w:r w:rsidRPr="002B2B48">
              <w:rPr>
                <w:rFonts w:ascii="Calibri" w:hAnsi="Calibri" w:cstheme="minorHAnsi"/>
                <w:sz w:val="18"/>
                <w:szCs w:val="18"/>
                <w:lang w:val="en-ID"/>
              </w:rPr>
              <w:t>”</w:t>
            </w: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b/>
                <w:sz w:val="18"/>
                <w:szCs w:val="18"/>
                <w:lang w:val="en-ID"/>
              </w:rPr>
            </w:pPr>
            <w:r w:rsidRPr="002B2B48">
              <w:rPr>
                <w:rFonts w:ascii="Calibri" w:hAnsi="Calibri" w:cstheme="minorHAnsi"/>
                <w:b/>
                <w:sz w:val="18"/>
                <w:szCs w:val="18"/>
                <w:lang w:val="en-ID"/>
              </w:rPr>
              <w:t>Pembahasan:</w:t>
            </w:r>
          </w:p>
          <w:p w:rsidR="009B783A" w:rsidRPr="002B2B48" w:rsidRDefault="009B783A" w:rsidP="006E1363">
            <w:pPr>
              <w:pStyle w:val="C1"/>
              <w:spacing w:line="240" w:lineRule="auto"/>
              <w:ind w:firstLine="0"/>
              <w:rPr>
                <w:rFonts w:ascii="Calibri" w:hAnsi="Calibri" w:cstheme="minorHAnsi"/>
                <w:sz w:val="18"/>
                <w:szCs w:val="18"/>
              </w:rPr>
            </w:pPr>
            <w:r w:rsidRPr="002B2B48">
              <w:rPr>
                <w:rFonts w:ascii="Calibri" w:hAnsi="Calibri" w:cstheme="minorHAnsi"/>
                <w:sz w:val="18"/>
                <w:szCs w:val="18"/>
              </w:rPr>
              <w:t>Selaku masyarakat adit memiliki arti tersendiri dalam menanggapi masalah galatama ini yaitu permainan judi ada yang dirugikan dan diuntungkan.</w:t>
            </w:r>
          </w:p>
          <w:p w:rsidR="009B783A" w:rsidRPr="002B2B48" w:rsidRDefault="009B783A" w:rsidP="006E1363">
            <w:pPr>
              <w:pStyle w:val="C1"/>
              <w:spacing w:line="240" w:lineRule="auto"/>
              <w:ind w:firstLine="0"/>
              <w:rPr>
                <w:rFonts w:ascii="Calibri" w:hAnsi="Calibri" w:cstheme="minorHAnsi"/>
                <w:b/>
                <w:sz w:val="18"/>
                <w:szCs w:val="18"/>
                <w:lang w:val="en-ID"/>
              </w:rPr>
            </w:pPr>
          </w:p>
        </w:tc>
        <w:tc>
          <w:tcPr>
            <w:tcW w:w="1134" w:type="dxa"/>
            <w:tcBorders>
              <w:top w:val="nil"/>
              <w:bottom w:val="single" w:sz="4" w:space="0" w:color="auto"/>
            </w:tcBorders>
            <w:shd w:val="clear" w:color="auto" w:fill="auto"/>
          </w:tcPr>
          <w:p w:rsidR="009A4907" w:rsidRDefault="009A4907" w:rsidP="006E1363">
            <w:pPr>
              <w:pStyle w:val="C1"/>
              <w:spacing w:line="240" w:lineRule="auto"/>
              <w:ind w:firstLine="0"/>
              <w:rPr>
                <w:rFonts w:ascii="Calibri" w:hAnsi="Calibri" w:cstheme="minorHAnsi"/>
                <w:sz w:val="18"/>
                <w:szCs w:val="18"/>
                <w:lang w:val="en-ID"/>
              </w:rPr>
            </w:pPr>
          </w:p>
          <w:p w:rsidR="009B783A" w:rsidRPr="002B2B48" w:rsidRDefault="009B783A" w:rsidP="006E1363">
            <w:pPr>
              <w:pStyle w:val="C1"/>
              <w:spacing w:line="240" w:lineRule="auto"/>
              <w:ind w:firstLine="0"/>
              <w:rPr>
                <w:rFonts w:ascii="Calibri" w:hAnsi="Calibri" w:cstheme="minorHAnsi"/>
                <w:sz w:val="18"/>
                <w:szCs w:val="18"/>
                <w:lang w:val="en-ID"/>
              </w:rPr>
            </w:pPr>
            <w:r w:rsidRPr="002B2B48">
              <w:rPr>
                <w:rFonts w:ascii="Calibri" w:hAnsi="Calibri" w:cstheme="minorHAnsi"/>
                <w:sz w:val="18"/>
                <w:szCs w:val="18"/>
                <w:lang w:val="en-ID"/>
              </w:rPr>
              <w:t xml:space="preserve">Pendapat </w:t>
            </w:r>
            <w:r w:rsidRPr="002B2B48">
              <w:rPr>
                <w:rFonts w:ascii="Calibri" w:hAnsi="Calibri" w:cstheme="minorHAnsi"/>
                <w:sz w:val="18"/>
                <w:szCs w:val="18"/>
              </w:rPr>
              <w:t xml:space="preserve">Adit selaku masyarakat </w:t>
            </w:r>
            <w:r w:rsidRPr="002B2B48">
              <w:rPr>
                <w:rFonts w:ascii="Calibri" w:hAnsi="Calibri" w:cstheme="minorHAnsi"/>
                <w:sz w:val="18"/>
                <w:szCs w:val="18"/>
                <w:lang w:val="en-ID"/>
              </w:rPr>
              <w:t xml:space="preserve">bertolak belakang dengan pak irno, bahwa karena dalam perjudian itu yang menang akan diuntungkan dan yang kalah dirugikan. </w:t>
            </w: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sz w:val="18"/>
                <w:szCs w:val="18"/>
              </w:rPr>
            </w:pPr>
          </w:p>
          <w:p w:rsidR="009B783A" w:rsidRPr="002B2B48" w:rsidRDefault="009B783A" w:rsidP="006E1363">
            <w:pPr>
              <w:pStyle w:val="C1"/>
              <w:spacing w:line="240" w:lineRule="auto"/>
              <w:ind w:firstLine="0"/>
              <w:rPr>
                <w:rFonts w:ascii="Calibri" w:hAnsi="Calibri" w:cstheme="minorHAnsi"/>
                <w:sz w:val="18"/>
                <w:szCs w:val="18"/>
                <w:lang w:val="en-ID"/>
              </w:rPr>
            </w:pPr>
          </w:p>
        </w:tc>
      </w:tr>
      <w:tr w:rsidR="009B783A" w:rsidRPr="009B783A" w:rsidTr="002B2B48">
        <w:trPr>
          <w:trHeight w:val="4962"/>
        </w:trPr>
        <w:tc>
          <w:tcPr>
            <w:tcW w:w="582" w:type="dxa"/>
            <w:tcBorders>
              <w:top w:val="single" w:sz="4" w:space="0" w:color="auto"/>
            </w:tcBorders>
            <w:shd w:val="clear" w:color="auto" w:fill="auto"/>
          </w:tcPr>
          <w:p w:rsidR="009B783A" w:rsidRPr="009B783A" w:rsidRDefault="009B783A" w:rsidP="006E1363">
            <w:pPr>
              <w:spacing w:after="0" w:line="240" w:lineRule="auto"/>
              <w:jc w:val="both"/>
              <w:rPr>
                <w:rFonts w:ascii="Calibri" w:hAnsi="Calibri" w:cstheme="minorHAnsi"/>
                <w:b/>
                <w:lang w:val="en-ID"/>
              </w:rPr>
            </w:pPr>
            <w:r w:rsidRPr="009B783A">
              <w:rPr>
                <w:rFonts w:ascii="Calibri" w:hAnsi="Calibri" w:cstheme="minorHAnsi"/>
                <w:b/>
                <w:lang w:val="en-ID"/>
              </w:rPr>
              <w:lastRenderedPageBreak/>
              <w:t>4</w:t>
            </w:r>
          </w:p>
        </w:tc>
        <w:tc>
          <w:tcPr>
            <w:tcW w:w="1545" w:type="dxa"/>
            <w:tcBorders>
              <w:top w:val="single" w:sz="4" w:space="0" w:color="auto"/>
            </w:tcBorders>
            <w:shd w:val="clear" w:color="auto" w:fill="auto"/>
          </w:tcPr>
          <w:p w:rsidR="009B783A" w:rsidRPr="009B783A" w:rsidRDefault="009B783A" w:rsidP="006E1363">
            <w:pPr>
              <w:pStyle w:val="C1"/>
              <w:spacing w:line="240" w:lineRule="auto"/>
              <w:ind w:firstLine="0"/>
              <w:rPr>
                <w:rFonts w:ascii="Calibri" w:hAnsi="Calibri" w:cstheme="minorHAnsi"/>
                <w:noProof/>
                <w:sz w:val="22"/>
                <w:szCs w:val="22"/>
                <w:lang w:val="en-US"/>
              </w:rPr>
            </w:pPr>
            <w:r w:rsidRPr="009B783A">
              <w:rPr>
                <w:rFonts w:ascii="Calibri" w:hAnsi="Calibri" w:cstheme="minorHAnsi"/>
                <w:noProof/>
                <w:sz w:val="22"/>
                <w:szCs w:val="22"/>
                <w:lang w:val="en-US"/>
              </w:rPr>
              <w:drawing>
                <wp:inline distT="0" distB="0" distL="0" distR="0" wp14:anchorId="103693BE" wp14:editId="18CEA868">
                  <wp:extent cx="953503" cy="535021"/>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956218" cy="536544"/>
                          </a:xfrm>
                          <a:prstGeom prst="rect">
                            <a:avLst/>
                          </a:prstGeom>
                          <a:noFill/>
                          <a:ln>
                            <a:noFill/>
                          </a:ln>
                        </pic:spPr>
                      </pic:pic>
                    </a:graphicData>
                  </a:graphic>
                </wp:inline>
              </w:drawing>
            </w:r>
          </w:p>
          <w:p w:rsidR="009B783A" w:rsidRPr="009B783A" w:rsidRDefault="009B783A" w:rsidP="006E1363">
            <w:pPr>
              <w:pStyle w:val="C1"/>
              <w:spacing w:line="240" w:lineRule="auto"/>
              <w:ind w:firstLine="0"/>
              <w:rPr>
                <w:rFonts w:ascii="Calibri" w:hAnsi="Calibri" w:cstheme="minorHAnsi"/>
                <w:noProof/>
                <w:sz w:val="22"/>
                <w:szCs w:val="22"/>
                <w:lang w:val="en-US"/>
              </w:rPr>
            </w:pPr>
            <w:r w:rsidRPr="009B783A">
              <w:rPr>
                <w:rFonts w:ascii="Calibri" w:hAnsi="Calibri" w:cstheme="minorHAnsi"/>
                <w:b/>
                <w:sz w:val="22"/>
                <w:szCs w:val="22"/>
                <w:lang w:eastAsia="id-ID"/>
              </w:rPr>
              <w:t>00:11:51</w:t>
            </w:r>
          </w:p>
        </w:tc>
        <w:tc>
          <w:tcPr>
            <w:tcW w:w="1276" w:type="dxa"/>
            <w:tcBorders>
              <w:top w:val="single" w:sz="4" w:space="0" w:color="auto"/>
            </w:tcBorders>
            <w:shd w:val="clear" w:color="auto" w:fill="auto"/>
          </w:tcPr>
          <w:p w:rsidR="009B783A" w:rsidRPr="002B2B48" w:rsidRDefault="009B783A" w:rsidP="006E1363">
            <w:pPr>
              <w:pStyle w:val="C1"/>
              <w:spacing w:line="240" w:lineRule="auto"/>
              <w:ind w:firstLine="0"/>
              <w:rPr>
                <w:rFonts w:ascii="Calibri" w:hAnsi="Calibri" w:cstheme="minorHAnsi"/>
                <w:sz w:val="18"/>
                <w:szCs w:val="18"/>
                <w:lang w:val="en-ID"/>
              </w:rPr>
            </w:pPr>
            <w:r w:rsidRPr="002B2B48">
              <w:rPr>
                <w:rFonts w:ascii="Calibri" w:hAnsi="Calibri" w:cstheme="minorHAnsi"/>
                <w:b/>
                <w:sz w:val="18"/>
                <w:szCs w:val="18"/>
                <w:lang w:val="en-ID"/>
              </w:rPr>
              <w:t>Pernyataan :</w:t>
            </w:r>
          </w:p>
          <w:p w:rsidR="009B783A" w:rsidRPr="002B2B48" w:rsidRDefault="009B783A" w:rsidP="006E1363">
            <w:pPr>
              <w:pStyle w:val="C1"/>
              <w:spacing w:line="240" w:lineRule="auto"/>
              <w:ind w:firstLine="0"/>
              <w:rPr>
                <w:rFonts w:ascii="Calibri" w:hAnsi="Calibri" w:cstheme="minorHAnsi"/>
                <w:sz w:val="18"/>
                <w:szCs w:val="18"/>
                <w:lang w:val="en-ID"/>
              </w:rPr>
            </w:pPr>
            <w:r w:rsidRPr="002B2B48">
              <w:rPr>
                <w:rFonts w:ascii="Calibri" w:hAnsi="Calibri" w:cstheme="minorHAnsi"/>
                <w:sz w:val="18"/>
                <w:szCs w:val="18"/>
                <w:lang w:val="en-ID"/>
              </w:rPr>
              <w:t>Sukrai:’</w:t>
            </w:r>
            <w:r w:rsidRPr="002B2B48">
              <w:rPr>
                <w:rFonts w:ascii="Calibri" w:hAnsi="Calibri" w:cstheme="minorHAnsi"/>
                <w:sz w:val="18"/>
                <w:szCs w:val="18"/>
              </w:rPr>
              <w:t>Kalau yang berjudi individu, pemancing.</w:t>
            </w:r>
            <w:r w:rsidRPr="002B2B48">
              <w:rPr>
                <w:rFonts w:ascii="Calibri" w:hAnsi="Calibri" w:cstheme="minorHAnsi"/>
                <w:sz w:val="18"/>
                <w:szCs w:val="18"/>
                <w:lang w:val="en-ID"/>
              </w:rPr>
              <w:t>”</w:t>
            </w:r>
          </w:p>
          <w:p w:rsidR="009B783A" w:rsidRPr="002B2B48" w:rsidRDefault="009B783A" w:rsidP="006E1363">
            <w:pPr>
              <w:pStyle w:val="C1"/>
              <w:spacing w:line="240" w:lineRule="auto"/>
              <w:ind w:firstLine="0"/>
              <w:rPr>
                <w:rFonts w:ascii="Calibri" w:hAnsi="Calibri" w:cstheme="minorHAnsi"/>
                <w:sz w:val="18"/>
                <w:szCs w:val="18"/>
                <w:lang w:val="en-ID"/>
              </w:rPr>
            </w:pPr>
          </w:p>
          <w:p w:rsidR="009B783A" w:rsidRPr="002B2B48" w:rsidRDefault="009B783A" w:rsidP="006E1363">
            <w:pPr>
              <w:pStyle w:val="C1"/>
              <w:spacing w:line="240" w:lineRule="auto"/>
              <w:ind w:firstLine="0"/>
              <w:rPr>
                <w:rFonts w:ascii="Calibri" w:hAnsi="Calibri" w:cstheme="minorHAnsi"/>
                <w:b/>
                <w:sz w:val="18"/>
                <w:szCs w:val="18"/>
                <w:lang w:val="en-ID"/>
              </w:rPr>
            </w:pPr>
            <w:r w:rsidRPr="002B2B48">
              <w:rPr>
                <w:rFonts w:ascii="Calibri" w:hAnsi="Calibri" w:cstheme="minorHAnsi"/>
                <w:b/>
                <w:sz w:val="18"/>
                <w:szCs w:val="18"/>
                <w:lang w:val="en-ID"/>
              </w:rPr>
              <w:t>Pembahasan:</w:t>
            </w:r>
          </w:p>
          <w:p w:rsidR="009B783A" w:rsidRPr="002B2B48" w:rsidRDefault="009B783A" w:rsidP="006E1363">
            <w:pPr>
              <w:pStyle w:val="C1"/>
              <w:spacing w:line="240" w:lineRule="auto"/>
              <w:ind w:firstLine="0"/>
              <w:rPr>
                <w:rFonts w:ascii="Calibri" w:hAnsi="Calibri" w:cstheme="minorHAnsi"/>
                <w:b/>
                <w:sz w:val="18"/>
                <w:szCs w:val="18"/>
                <w:lang w:val="en-ID"/>
              </w:rPr>
            </w:pPr>
            <w:r w:rsidRPr="002B2B48">
              <w:rPr>
                <w:rFonts w:ascii="Calibri" w:hAnsi="Calibri" w:cstheme="minorHAnsi"/>
                <w:sz w:val="18"/>
                <w:szCs w:val="18"/>
              </w:rPr>
              <w:t>Menurut Sukrai selaku pemilik kolam kusen beliau berpendapat bahwa pemilik kolam hanya menyewakan tempat, biasanya yang berjudi itu adalah pemancingnya sendiri.</w:t>
            </w:r>
          </w:p>
        </w:tc>
        <w:tc>
          <w:tcPr>
            <w:tcW w:w="1134" w:type="dxa"/>
            <w:tcBorders>
              <w:top w:val="single" w:sz="4" w:space="0" w:color="auto"/>
            </w:tcBorders>
            <w:shd w:val="clear" w:color="auto" w:fill="auto"/>
          </w:tcPr>
          <w:p w:rsidR="009B783A" w:rsidRPr="002B2B48" w:rsidRDefault="009B783A" w:rsidP="006E1363">
            <w:pPr>
              <w:pStyle w:val="C1"/>
              <w:spacing w:line="240" w:lineRule="auto"/>
              <w:ind w:firstLine="0"/>
              <w:rPr>
                <w:rFonts w:ascii="Calibri" w:hAnsi="Calibri" w:cstheme="minorHAnsi"/>
                <w:sz w:val="18"/>
                <w:szCs w:val="18"/>
                <w:lang w:val="en-ID"/>
              </w:rPr>
            </w:pPr>
            <w:r w:rsidRPr="002B2B48">
              <w:rPr>
                <w:rFonts w:ascii="Calibri" w:hAnsi="Calibri" w:cstheme="minorHAnsi"/>
                <w:sz w:val="18"/>
                <w:szCs w:val="18"/>
              </w:rPr>
              <w:t xml:space="preserve">Opini Sukrai yang </w:t>
            </w:r>
            <w:r w:rsidRPr="002B2B48">
              <w:rPr>
                <w:rFonts w:ascii="Calibri" w:hAnsi="Calibri" w:cstheme="minorHAnsi"/>
                <w:sz w:val="18"/>
                <w:szCs w:val="18"/>
                <w:lang w:val="en-ID"/>
              </w:rPr>
              <w:t>menolak bahwa kolam galatama itu sebuah judi karena pihak kolam hanya menyewakan sarana seperti ikan dan tempat atau lapak. Dan yang berjudi itu adalah pemancingnya.</w:t>
            </w:r>
          </w:p>
        </w:tc>
      </w:tr>
    </w:tbl>
    <w:p w:rsidR="009B783A" w:rsidRPr="009B783A" w:rsidRDefault="009B783A" w:rsidP="009B783A">
      <w:pPr>
        <w:pStyle w:val="ListParagraph"/>
        <w:tabs>
          <w:tab w:val="left" w:pos="4032"/>
          <w:tab w:val="left" w:pos="4395"/>
        </w:tabs>
        <w:spacing w:after="0" w:line="240" w:lineRule="auto"/>
        <w:jc w:val="both"/>
        <w:rPr>
          <w:rFonts w:ascii="Calibri" w:hAnsi="Calibri" w:cstheme="minorHAnsi"/>
          <w:b/>
          <w:noProof/>
        </w:rPr>
      </w:pPr>
    </w:p>
    <w:p w:rsidR="009B783A" w:rsidRPr="009B783A" w:rsidRDefault="009B783A" w:rsidP="009B783A">
      <w:pPr>
        <w:pStyle w:val="B1"/>
        <w:spacing w:line="240" w:lineRule="auto"/>
        <w:jc w:val="both"/>
        <w:rPr>
          <w:rFonts w:ascii="Calibri" w:hAnsi="Calibri" w:cstheme="minorHAnsi"/>
          <w:sz w:val="22"/>
          <w:szCs w:val="22"/>
        </w:rPr>
      </w:pPr>
      <w:r w:rsidRPr="009B783A">
        <w:rPr>
          <w:rFonts w:ascii="Calibri" w:hAnsi="Calibri" w:cstheme="minorHAnsi"/>
          <w:sz w:val="22"/>
          <w:szCs w:val="22"/>
        </w:rPr>
        <w:t>Implementasi Karya</w:t>
      </w:r>
    </w:p>
    <w:p w:rsidR="009B783A" w:rsidRPr="009B783A" w:rsidRDefault="009B783A" w:rsidP="002B2B48">
      <w:pPr>
        <w:pStyle w:val="C1"/>
        <w:spacing w:line="240" w:lineRule="auto"/>
        <w:ind w:firstLine="567"/>
        <w:rPr>
          <w:rFonts w:ascii="Calibri" w:hAnsi="Calibri" w:cstheme="minorHAnsi"/>
          <w:sz w:val="22"/>
          <w:szCs w:val="22"/>
          <w:lang w:val="en-US"/>
        </w:rPr>
      </w:pPr>
      <w:r w:rsidRPr="009B783A">
        <w:rPr>
          <w:rFonts w:ascii="Calibri" w:hAnsi="Calibri" w:cstheme="minorHAnsi"/>
          <w:color w:val="000000"/>
          <w:sz w:val="22"/>
          <w:szCs w:val="22"/>
        </w:rPr>
        <w:t xml:space="preserve">Sebagai </w:t>
      </w:r>
      <w:r w:rsidRPr="009B783A">
        <w:rPr>
          <w:rFonts w:ascii="Calibri" w:hAnsi="Calibri" w:cstheme="minorHAnsi"/>
          <w:sz w:val="22"/>
          <w:szCs w:val="22"/>
        </w:rPr>
        <w:t>perancang</w:t>
      </w:r>
      <w:r w:rsidRPr="009B783A">
        <w:rPr>
          <w:rFonts w:ascii="Calibri" w:hAnsi="Calibri" w:cstheme="minorHAnsi"/>
          <w:color w:val="000000"/>
          <w:sz w:val="22"/>
          <w:szCs w:val="22"/>
        </w:rPr>
        <w:t xml:space="preserve"> dokumenter </w:t>
      </w:r>
      <w:r w:rsidRPr="009B783A">
        <w:rPr>
          <w:rFonts w:ascii="Calibri" w:hAnsi="Calibri" w:cstheme="minorHAnsi"/>
          <w:sz w:val="22"/>
          <w:szCs w:val="22"/>
        </w:rPr>
        <w:t xml:space="preserve"> Fenomena Kolam Galatama secara keseluruhan yang berperan sebagai produser dan dibantu oleh sutradara, perancang berusaha semaksimal mungkin untuk  memberikan yang terbaik untuk khalayak mengenai dokumenter yang akan menayangkan tentang pro-kontra sistem lomba galatama yang selama ini dapat kita jumpai di daerah Jakarta dan Banten.</w:t>
      </w:r>
    </w:p>
    <w:p w:rsidR="009B783A" w:rsidRPr="009B783A" w:rsidRDefault="009B783A" w:rsidP="002B2B48">
      <w:pPr>
        <w:pStyle w:val="C1"/>
        <w:spacing w:line="240" w:lineRule="auto"/>
        <w:ind w:firstLine="567"/>
        <w:rPr>
          <w:rFonts w:ascii="Calibri" w:hAnsi="Calibri" w:cstheme="minorHAnsi"/>
          <w:sz w:val="22"/>
          <w:szCs w:val="22"/>
        </w:rPr>
      </w:pPr>
      <w:r w:rsidRPr="009B783A">
        <w:rPr>
          <w:rFonts w:ascii="Calibri" w:hAnsi="Calibri" w:cstheme="minorHAnsi"/>
          <w:sz w:val="22"/>
          <w:szCs w:val="22"/>
        </w:rPr>
        <w:t>Nama Galatama merujuk dari pertandingan sepak bola di tahun 80-an, namun di era globalisasi ini nama galatama digunakan sebagai lomba mancing ikan. Seiring berjalannya waktu kehadiran sistem galatama ini menimbulkan pro kontra di masyarakat dan  di kalangan pemancinganya sendiri karena sistem lomba galatama memiliki unsur praktek perjudian.</w:t>
      </w:r>
    </w:p>
    <w:p w:rsidR="009B783A" w:rsidRPr="009B783A" w:rsidRDefault="009B783A" w:rsidP="002B2B48">
      <w:pPr>
        <w:pStyle w:val="C1"/>
        <w:spacing w:line="240" w:lineRule="auto"/>
        <w:ind w:firstLine="567"/>
        <w:rPr>
          <w:rFonts w:ascii="Calibri" w:hAnsi="Calibri" w:cstheme="minorHAnsi"/>
          <w:sz w:val="22"/>
          <w:szCs w:val="22"/>
        </w:rPr>
      </w:pPr>
      <w:r w:rsidRPr="009B783A">
        <w:rPr>
          <w:rFonts w:ascii="Calibri" w:hAnsi="Calibri" w:cstheme="minorHAnsi"/>
          <w:sz w:val="22"/>
          <w:szCs w:val="22"/>
        </w:rPr>
        <w:t>Penyampaian informasi dalam dokumenter Fenomena Kolam Galatama dengan memaksimalkan narasumber yang berkompeten dalam menjelaskan dan menceritakan secara utuh alur dokumenter ini dari awal hingga akhir cerita.</w:t>
      </w:r>
    </w:p>
    <w:p w:rsidR="009B783A" w:rsidRPr="009B783A" w:rsidRDefault="009B783A" w:rsidP="002B2B48">
      <w:pPr>
        <w:pStyle w:val="C1"/>
        <w:spacing w:line="240" w:lineRule="auto"/>
        <w:ind w:firstLine="567"/>
        <w:rPr>
          <w:rFonts w:ascii="Calibri" w:hAnsi="Calibri" w:cstheme="minorHAnsi"/>
          <w:sz w:val="22"/>
          <w:szCs w:val="22"/>
        </w:rPr>
      </w:pPr>
      <w:r w:rsidRPr="009B783A">
        <w:rPr>
          <w:rFonts w:ascii="Calibri" w:hAnsi="Calibri" w:cstheme="minorHAnsi"/>
          <w:sz w:val="22"/>
          <w:szCs w:val="22"/>
        </w:rPr>
        <w:t xml:space="preserve">Teknik yang digunakan dalam penyampaian informasinya yaitu menggunakan pendekatan naratif yang memudahkan penonton memahami isi dari dokumenter ini, serta dengan pendekatan naratif pencipta tidak menggurui penonton. </w:t>
      </w:r>
      <w:r w:rsidRPr="009B783A">
        <w:rPr>
          <w:rFonts w:ascii="Calibri" w:hAnsi="Calibri" w:cstheme="minorHAnsi"/>
          <w:sz w:val="22"/>
          <w:szCs w:val="22"/>
        </w:rPr>
        <w:lastRenderedPageBreak/>
        <w:t>Penonton dapat menyimpulkan sendiri apa yang disampaikan melalui dokumenter Fenomena Kolam Galatama ini. Gaya yang digunakan yaitu observasim, gaya ini hampir tidak menggunakan narator. Konsentrasinya pada dialog antar subjek-subjek.</w:t>
      </w:r>
    </w:p>
    <w:p w:rsidR="009B783A" w:rsidRPr="009B783A" w:rsidRDefault="009B783A" w:rsidP="009B783A">
      <w:pPr>
        <w:pStyle w:val="B1"/>
        <w:spacing w:line="240" w:lineRule="auto"/>
        <w:jc w:val="both"/>
        <w:rPr>
          <w:rFonts w:ascii="Calibri" w:hAnsi="Calibri" w:cstheme="minorHAnsi"/>
          <w:sz w:val="22"/>
          <w:szCs w:val="22"/>
        </w:rPr>
      </w:pPr>
    </w:p>
    <w:p w:rsidR="009B783A" w:rsidRPr="00C30ABC" w:rsidRDefault="009B783A" w:rsidP="00C30ABC">
      <w:pPr>
        <w:spacing w:after="0" w:line="240" w:lineRule="auto"/>
        <w:jc w:val="both"/>
        <w:outlineLvl w:val="0"/>
        <w:rPr>
          <w:rFonts w:ascii="Calibri" w:hAnsi="Calibri" w:cstheme="minorHAnsi"/>
          <w:b/>
        </w:rPr>
      </w:pPr>
      <w:bookmarkStart w:id="32" w:name="_Toc3720397"/>
      <w:r w:rsidRPr="00C30ABC">
        <w:rPr>
          <w:rFonts w:ascii="Calibri" w:hAnsi="Calibri" w:cstheme="minorHAnsi"/>
          <w:b/>
        </w:rPr>
        <w:t>Kesimpulan</w:t>
      </w:r>
      <w:bookmarkEnd w:id="32"/>
    </w:p>
    <w:p w:rsidR="009B783A" w:rsidRPr="00C30ABC" w:rsidRDefault="009B783A" w:rsidP="00C30ABC">
      <w:pPr>
        <w:pStyle w:val="ListParagraph"/>
        <w:spacing w:after="0" w:line="240" w:lineRule="auto"/>
        <w:ind w:left="0" w:firstLine="567"/>
        <w:jc w:val="both"/>
        <w:rPr>
          <w:rFonts w:ascii="Calibri" w:hAnsi="Calibri" w:cstheme="minorHAnsi"/>
          <w:lang w:val="en-US"/>
        </w:rPr>
      </w:pPr>
      <w:r w:rsidRPr="00C30ABC">
        <w:rPr>
          <w:rFonts w:ascii="Calibri" w:hAnsi="Calibri" w:cstheme="minorHAnsi"/>
        </w:rPr>
        <w:t xml:space="preserve">Pada pembahasan ini perancang memaparkan kesimpulan dari hasil keseluruhan perancangan karya yang telah dibuat menjadi dua poin, yaitu kelayakan karya dan implementasi karya yang meliputi dampak langsung dan dampak tidak langsung terhadap masyarakat atau audiens yang menyaksikan program dokumenter ini. perancang berkeinginan memberikan sajian ke khalayak dengan adanya isu miring tentang lomba mancing kolam galatama yang selama ini dinilai masyarakat bahwa lomba galatama memiliki unsur praktik perjudian. </w:t>
      </w:r>
    </w:p>
    <w:p w:rsidR="00C30ABC" w:rsidRDefault="00C30ABC" w:rsidP="00C30ABC">
      <w:pPr>
        <w:spacing w:after="0" w:line="240" w:lineRule="auto"/>
        <w:jc w:val="both"/>
        <w:rPr>
          <w:rFonts w:ascii="Calibri" w:hAnsi="Calibri" w:cstheme="minorHAnsi"/>
          <w:b/>
          <w:lang w:val="en-US"/>
        </w:rPr>
      </w:pPr>
    </w:p>
    <w:p w:rsidR="009D1F2E" w:rsidRPr="00494E4E" w:rsidRDefault="009D1F2E" w:rsidP="00C30ABC">
      <w:pPr>
        <w:spacing w:after="0" w:line="240" w:lineRule="auto"/>
        <w:jc w:val="both"/>
        <w:rPr>
          <w:rFonts w:cstheme="minorHAnsi"/>
          <w:b/>
          <w:lang w:val="en-US"/>
        </w:rPr>
      </w:pPr>
      <w:r w:rsidRPr="00494E4E">
        <w:rPr>
          <w:rFonts w:cstheme="minorHAnsi"/>
          <w:b/>
          <w:lang w:val="en-US"/>
        </w:rPr>
        <w:t>Saran</w:t>
      </w:r>
    </w:p>
    <w:p w:rsidR="00C30ABC" w:rsidRPr="00494E4E" w:rsidRDefault="00C30ABC" w:rsidP="00494E4E">
      <w:pPr>
        <w:pStyle w:val="ListParagraph"/>
        <w:numPr>
          <w:ilvl w:val="0"/>
          <w:numId w:val="13"/>
        </w:numPr>
        <w:spacing w:after="0" w:line="240" w:lineRule="auto"/>
        <w:ind w:left="360"/>
        <w:jc w:val="both"/>
        <w:rPr>
          <w:rFonts w:ascii="Calibri" w:hAnsi="Calibri" w:cs="Calibri"/>
        </w:rPr>
      </w:pPr>
      <w:r w:rsidRPr="00494E4E">
        <w:rPr>
          <w:rFonts w:ascii="Calibri" w:hAnsi="Calibri" w:cs="Calibri"/>
        </w:rPr>
        <w:t>Pahami dasar film dokumenter  serta jenis–jenis atau genre film dokumenter.</w:t>
      </w:r>
    </w:p>
    <w:p w:rsidR="00C30ABC" w:rsidRPr="00494E4E" w:rsidRDefault="00C30ABC" w:rsidP="00494E4E">
      <w:pPr>
        <w:pStyle w:val="ListParagraph"/>
        <w:numPr>
          <w:ilvl w:val="0"/>
          <w:numId w:val="13"/>
        </w:numPr>
        <w:spacing w:after="0" w:line="240" w:lineRule="auto"/>
        <w:ind w:left="360"/>
        <w:jc w:val="both"/>
        <w:rPr>
          <w:rFonts w:ascii="Calibri" w:hAnsi="Calibri" w:cs="Calibri"/>
        </w:rPr>
      </w:pPr>
      <w:r w:rsidRPr="00494E4E">
        <w:rPr>
          <w:rFonts w:ascii="Calibri" w:hAnsi="Calibri" w:cs="Calibri"/>
        </w:rPr>
        <w:t xml:space="preserve">Jangan pernah ragu untuk memulai sesuatu yang baru atau menemukan ide-ide baru, dalam pencarian sebuah ide-ide atau tema tidaklah harus jauh-jauh. Carilah ide yang berada di sekitar kita, terkadang hal yang terlihat biasa dan isu atau sesuatu yang biasa  di masyarakat pun bisa memiliki nilai untuk diangkat ke dalam sebuah film  dengan cara sudut pandang yang berbeda. </w:t>
      </w:r>
    </w:p>
    <w:p w:rsidR="00C30ABC" w:rsidRPr="00494E4E" w:rsidRDefault="00C30ABC" w:rsidP="00494E4E">
      <w:pPr>
        <w:pStyle w:val="ListParagraph"/>
        <w:numPr>
          <w:ilvl w:val="0"/>
          <w:numId w:val="13"/>
        </w:numPr>
        <w:spacing w:after="0" w:line="240" w:lineRule="auto"/>
        <w:ind w:left="360"/>
        <w:jc w:val="both"/>
        <w:rPr>
          <w:rFonts w:ascii="Calibri" w:hAnsi="Calibri" w:cs="Calibri"/>
        </w:rPr>
      </w:pPr>
      <w:r w:rsidRPr="00494E4E">
        <w:rPr>
          <w:rFonts w:ascii="Calibri" w:hAnsi="Calibri" w:cs="Calibri"/>
        </w:rPr>
        <w:t>Carilah data mengenai ide yang akan diangkat sebanyak mungkin. Karena data yang akurat dapat mempermudah anda dalam proses produksi.</w:t>
      </w:r>
    </w:p>
    <w:p w:rsidR="00C30ABC" w:rsidRPr="00494E4E" w:rsidRDefault="00C30ABC" w:rsidP="00494E4E">
      <w:pPr>
        <w:pStyle w:val="ListParagraph"/>
        <w:numPr>
          <w:ilvl w:val="0"/>
          <w:numId w:val="13"/>
        </w:numPr>
        <w:spacing w:after="0" w:line="240" w:lineRule="auto"/>
        <w:ind w:left="360"/>
        <w:jc w:val="both"/>
        <w:rPr>
          <w:rFonts w:ascii="Calibri" w:hAnsi="Calibri" w:cs="Calibri"/>
        </w:rPr>
      </w:pPr>
      <w:r w:rsidRPr="00494E4E">
        <w:rPr>
          <w:rFonts w:ascii="Calibri" w:hAnsi="Calibri" w:cs="Calibri"/>
        </w:rPr>
        <w:t xml:space="preserve">Karya dokumenter tidak selamanya harus budget yang mahal, manfaatkan biaya yang ada dan peralatan yang sesuai dengan kebutuhan. </w:t>
      </w:r>
    </w:p>
    <w:p w:rsidR="00C30ABC" w:rsidRPr="00C30ABC" w:rsidRDefault="00C30ABC" w:rsidP="00C30ABC">
      <w:pPr>
        <w:pStyle w:val="6"/>
        <w:spacing w:line="240" w:lineRule="auto"/>
        <w:jc w:val="both"/>
        <w:rPr>
          <w:rFonts w:asciiTheme="minorHAnsi" w:hAnsiTheme="minorHAnsi" w:cstheme="minorHAnsi"/>
          <w:b w:val="0"/>
          <w:sz w:val="22"/>
          <w:szCs w:val="22"/>
          <w:lang w:val="en-US"/>
        </w:rPr>
      </w:pPr>
    </w:p>
    <w:p w:rsidR="009B783A" w:rsidRPr="00C30ABC" w:rsidRDefault="009B783A" w:rsidP="00C30ABC">
      <w:pPr>
        <w:spacing w:after="0" w:line="240" w:lineRule="auto"/>
        <w:ind w:firstLine="567"/>
        <w:jc w:val="both"/>
        <w:rPr>
          <w:rFonts w:ascii="Calibri" w:hAnsi="Calibri" w:cstheme="minorHAnsi"/>
          <w:lang w:val="en-US"/>
        </w:rPr>
      </w:pPr>
      <w:r w:rsidRPr="00C30ABC">
        <w:rPr>
          <w:rFonts w:ascii="Calibri" w:hAnsi="Calibri" w:cstheme="minorHAnsi"/>
        </w:rPr>
        <w:t>Dampak langsung yang dirasakan khalayak setelah menonton karya ini  adalah mendapatkan  penjelasan yang selama ini belum diketahui khususnya orang awam yang tidak gemar mancing. Beberapa  khalayak mendapat sisi positif yaitu dalam memilih lomba memancing dan sisi negatifnya khalayak ingin mencoba karena terobsesi hadiahnya.</w:t>
      </w:r>
    </w:p>
    <w:p w:rsidR="00C30ABC" w:rsidRDefault="00C30ABC" w:rsidP="00C30ABC">
      <w:pPr>
        <w:pStyle w:val="6"/>
        <w:spacing w:line="240" w:lineRule="auto"/>
        <w:jc w:val="both"/>
        <w:rPr>
          <w:rFonts w:ascii="Calibri" w:hAnsi="Calibri" w:cstheme="minorHAnsi"/>
          <w:sz w:val="22"/>
          <w:szCs w:val="22"/>
          <w:lang w:val="en-US"/>
        </w:rPr>
      </w:pPr>
    </w:p>
    <w:p w:rsidR="009B783A" w:rsidRPr="00C30ABC" w:rsidRDefault="009B783A" w:rsidP="00C30ABC">
      <w:pPr>
        <w:pStyle w:val="6"/>
        <w:spacing w:line="240" w:lineRule="auto"/>
        <w:jc w:val="both"/>
        <w:rPr>
          <w:rFonts w:ascii="Calibri" w:hAnsi="Calibri" w:cstheme="minorHAnsi"/>
          <w:sz w:val="22"/>
          <w:szCs w:val="22"/>
        </w:rPr>
      </w:pPr>
      <w:r w:rsidRPr="00C30ABC">
        <w:rPr>
          <w:rFonts w:ascii="Calibri" w:hAnsi="Calibri" w:cstheme="minorHAnsi"/>
          <w:sz w:val="22"/>
          <w:szCs w:val="22"/>
        </w:rPr>
        <w:t>Dampak Tidak Langsung</w:t>
      </w:r>
    </w:p>
    <w:p w:rsidR="009B783A" w:rsidRPr="00C30ABC" w:rsidRDefault="009B783A" w:rsidP="00C30ABC">
      <w:pPr>
        <w:spacing w:after="0" w:line="240" w:lineRule="auto"/>
        <w:ind w:firstLine="567"/>
        <w:jc w:val="both"/>
        <w:rPr>
          <w:rFonts w:ascii="Calibri" w:hAnsi="Calibri" w:cstheme="minorHAnsi"/>
        </w:rPr>
      </w:pPr>
      <w:r w:rsidRPr="00C30ABC">
        <w:rPr>
          <w:rFonts w:ascii="Calibri" w:hAnsi="Calibri" w:cstheme="minorHAnsi"/>
        </w:rPr>
        <w:t>Dampak tidak langsung yang dirasakan khalayak adalah khalayak terpacu ingin membuat suatu film dengan ide – ide atau konsep dengan sebuah kasus yang selama ini terlihat biasa namun berdampak berbahaya atau merugikan terhadap pelakunya.</w:t>
      </w:r>
    </w:p>
    <w:p w:rsidR="009B783A" w:rsidRPr="00C30ABC" w:rsidRDefault="009B783A" w:rsidP="00C30ABC">
      <w:pPr>
        <w:spacing w:after="0" w:line="240" w:lineRule="auto"/>
        <w:ind w:left="758" w:hanging="758"/>
        <w:jc w:val="both"/>
        <w:rPr>
          <w:rFonts w:ascii="Calibri" w:eastAsia="Times New Roman" w:hAnsi="Calibri" w:cs="Times New Roman"/>
          <w:color w:val="000000"/>
        </w:rPr>
      </w:pPr>
    </w:p>
    <w:p w:rsidR="009B783A" w:rsidRPr="00C30ABC" w:rsidRDefault="009B783A" w:rsidP="00C30ABC">
      <w:pPr>
        <w:spacing w:after="0" w:line="240" w:lineRule="auto"/>
        <w:ind w:left="758" w:hanging="758"/>
        <w:jc w:val="both"/>
        <w:rPr>
          <w:rFonts w:ascii="Calibri" w:eastAsia="Times New Roman" w:hAnsi="Calibri" w:cstheme="minorHAnsi"/>
          <w:b/>
          <w:color w:val="000000"/>
          <w:lang w:val="en-US"/>
        </w:rPr>
      </w:pPr>
      <w:r w:rsidRPr="00C30ABC">
        <w:rPr>
          <w:rFonts w:ascii="Calibri" w:eastAsia="Times New Roman" w:hAnsi="Calibri" w:cstheme="minorHAnsi"/>
          <w:b/>
          <w:color w:val="000000"/>
        </w:rPr>
        <w:t>DAFTAR PUSTAKA</w:t>
      </w:r>
    </w:p>
    <w:p w:rsidR="009B783A" w:rsidRPr="00C30ABC" w:rsidRDefault="009B783A" w:rsidP="00C30ABC">
      <w:pPr>
        <w:spacing w:after="0" w:line="240" w:lineRule="auto"/>
        <w:ind w:left="758" w:hanging="758"/>
        <w:jc w:val="both"/>
        <w:rPr>
          <w:rFonts w:ascii="Calibri" w:eastAsia="Times New Roman" w:hAnsi="Calibri" w:cstheme="minorHAnsi"/>
          <w:color w:val="000000"/>
          <w:lang w:val="en-US"/>
        </w:rPr>
      </w:pPr>
      <w:r w:rsidRPr="00C30ABC">
        <w:rPr>
          <w:rFonts w:ascii="Calibri" w:eastAsia="Times New Roman" w:hAnsi="Calibri" w:cstheme="minorHAnsi"/>
          <w:color w:val="000000"/>
        </w:rPr>
        <w:t xml:space="preserve">Ayawaila Gerzon R. 2008. </w:t>
      </w:r>
      <w:r w:rsidRPr="00C30ABC">
        <w:rPr>
          <w:rFonts w:ascii="Calibri" w:eastAsia="Times New Roman" w:hAnsi="Calibri" w:cstheme="minorHAnsi"/>
          <w:i/>
          <w:color w:val="000000"/>
        </w:rPr>
        <w:t>Dokumenter dari Ide sampai Produksi</w:t>
      </w:r>
      <w:r w:rsidRPr="00C30ABC">
        <w:rPr>
          <w:rFonts w:ascii="Calibri" w:eastAsia="Times New Roman" w:hAnsi="Calibri" w:cstheme="minorHAnsi"/>
          <w:color w:val="000000"/>
        </w:rPr>
        <w:t>. Jakarta : PT FFTV IKJ Pers.</w:t>
      </w:r>
    </w:p>
    <w:p w:rsidR="002B2B48" w:rsidRPr="00C30ABC" w:rsidRDefault="002B2B48" w:rsidP="00C30ABC">
      <w:pPr>
        <w:spacing w:after="0" w:line="240" w:lineRule="auto"/>
        <w:ind w:left="758" w:hanging="758"/>
        <w:jc w:val="both"/>
        <w:rPr>
          <w:rFonts w:ascii="Calibri" w:eastAsia="Times New Roman" w:hAnsi="Calibri" w:cstheme="minorHAnsi"/>
          <w:color w:val="000000"/>
          <w:lang w:val="en-US"/>
        </w:rPr>
      </w:pPr>
    </w:p>
    <w:p w:rsidR="009B783A" w:rsidRPr="00C30ABC" w:rsidRDefault="009B783A" w:rsidP="00C30ABC">
      <w:pPr>
        <w:spacing w:after="0" w:line="240" w:lineRule="auto"/>
        <w:ind w:left="758" w:hanging="758"/>
        <w:jc w:val="both"/>
        <w:rPr>
          <w:rFonts w:ascii="Calibri" w:eastAsia="Times New Roman" w:hAnsi="Calibri" w:cstheme="minorHAnsi"/>
          <w:color w:val="000000"/>
          <w:lang w:val="en-US"/>
        </w:rPr>
      </w:pPr>
      <w:r w:rsidRPr="00C30ABC">
        <w:rPr>
          <w:rFonts w:ascii="Calibri" w:eastAsia="Times New Roman" w:hAnsi="Calibri" w:cstheme="minorHAnsi"/>
          <w:color w:val="000000"/>
          <w:lang w:val="en-US"/>
        </w:rPr>
        <w:t xml:space="preserve">Effendi, heru, 2002. </w:t>
      </w:r>
      <w:r w:rsidRPr="00C30ABC">
        <w:rPr>
          <w:rFonts w:ascii="Calibri" w:eastAsia="Times New Roman" w:hAnsi="Calibri" w:cstheme="minorHAnsi"/>
          <w:i/>
          <w:color w:val="000000"/>
          <w:lang w:val="en-US"/>
        </w:rPr>
        <w:t>Mari Membuat Film Panduan Menjadi Produser</w:t>
      </w:r>
      <w:r w:rsidRPr="00C30ABC">
        <w:rPr>
          <w:rFonts w:ascii="Calibri" w:eastAsia="Times New Roman" w:hAnsi="Calibri" w:cstheme="minorHAnsi"/>
          <w:color w:val="000000"/>
          <w:lang w:val="en-US"/>
        </w:rPr>
        <w:t>. Yogyakarta: Adipura.</w:t>
      </w:r>
    </w:p>
    <w:p w:rsidR="002B2B48" w:rsidRDefault="009B783A" w:rsidP="002B2B48">
      <w:pPr>
        <w:spacing w:after="0" w:line="240" w:lineRule="auto"/>
        <w:ind w:left="758"/>
        <w:jc w:val="both"/>
        <w:rPr>
          <w:rFonts w:ascii="Calibri" w:eastAsia="Times New Roman" w:hAnsi="Calibri" w:cstheme="minorHAnsi"/>
          <w:color w:val="000000"/>
          <w:lang w:val="en-US"/>
        </w:rPr>
      </w:pPr>
      <w:r w:rsidRPr="002B2B48">
        <w:rPr>
          <w:rFonts w:ascii="Calibri" w:eastAsia="Times New Roman" w:hAnsi="Calibri" w:cstheme="minorHAnsi"/>
          <w:color w:val="000000"/>
        </w:rPr>
        <w:t xml:space="preserve">Fachruddin, Andi et.al, 2011. </w:t>
      </w:r>
      <w:r w:rsidRPr="002B2B48">
        <w:rPr>
          <w:rFonts w:ascii="Calibri" w:eastAsia="Times New Roman" w:hAnsi="Calibri" w:cstheme="minorHAnsi"/>
          <w:i/>
          <w:color w:val="000000"/>
        </w:rPr>
        <w:t>Dasar-Dasar Produksi Televisi</w:t>
      </w:r>
      <w:r w:rsidRPr="002B2B48">
        <w:rPr>
          <w:rFonts w:ascii="Calibri" w:eastAsia="Times New Roman" w:hAnsi="Calibri" w:cstheme="minorHAnsi"/>
          <w:color w:val="000000"/>
        </w:rPr>
        <w:t>. Jakarta : Kencana Prenada Media Group</w:t>
      </w:r>
      <w:r w:rsidR="002B2B48">
        <w:rPr>
          <w:rFonts w:ascii="Calibri" w:eastAsia="Times New Roman" w:hAnsi="Calibri" w:cstheme="minorHAnsi"/>
          <w:color w:val="000000"/>
          <w:lang w:val="en-US"/>
        </w:rPr>
        <w:t>.</w:t>
      </w:r>
    </w:p>
    <w:p w:rsidR="009B783A" w:rsidRDefault="009B783A" w:rsidP="002B2B48">
      <w:pPr>
        <w:spacing w:after="0" w:line="240" w:lineRule="auto"/>
        <w:ind w:left="758"/>
        <w:jc w:val="both"/>
        <w:rPr>
          <w:rFonts w:ascii="Calibri" w:eastAsia="Times New Roman" w:hAnsi="Calibri" w:cstheme="minorHAnsi"/>
          <w:color w:val="000000"/>
          <w:lang w:val="en-US"/>
        </w:rPr>
      </w:pPr>
      <w:r w:rsidRPr="002B2B48">
        <w:rPr>
          <w:rFonts w:ascii="Calibri" w:eastAsia="Times New Roman" w:hAnsi="Calibri" w:cstheme="minorHAnsi"/>
          <w:color w:val="000000"/>
        </w:rPr>
        <w:t>Himawan Pratista.2008.</w:t>
      </w:r>
      <w:r w:rsidRPr="002B2B48">
        <w:rPr>
          <w:rFonts w:ascii="Calibri" w:eastAsia="Times New Roman" w:hAnsi="Calibri" w:cstheme="minorHAnsi"/>
          <w:i/>
          <w:color w:val="000000"/>
        </w:rPr>
        <w:t>Memahami Film</w:t>
      </w:r>
      <w:r w:rsidRPr="002B2B48">
        <w:rPr>
          <w:rFonts w:ascii="Calibri" w:eastAsia="Times New Roman" w:hAnsi="Calibri" w:cstheme="minorHAnsi"/>
          <w:color w:val="000000"/>
        </w:rPr>
        <w:t>.Yogyakarta : Homerian Pustaka</w:t>
      </w:r>
    </w:p>
    <w:p w:rsidR="002B2B48" w:rsidRPr="002B2B48" w:rsidRDefault="002B2B48" w:rsidP="002B2B48">
      <w:pPr>
        <w:spacing w:after="0" w:line="240" w:lineRule="auto"/>
        <w:ind w:left="758"/>
        <w:jc w:val="both"/>
        <w:rPr>
          <w:rFonts w:ascii="Calibri" w:eastAsia="Times New Roman" w:hAnsi="Calibri" w:cstheme="minorHAnsi"/>
          <w:color w:val="000000"/>
          <w:lang w:val="en-US"/>
        </w:rPr>
      </w:pPr>
    </w:p>
    <w:p w:rsidR="009B783A" w:rsidRDefault="009B783A" w:rsidP="002B2B48">
      <w:pPr>
        <w:spacing w:after="0" w:line="240" w:lineRule="auto"/>
        <w:ind w:left="758" w:hanging="758"/>
        <w:jc w:val="both"/>
        <w:rPr>
          <w:rFonts w:ascii="Calibri" w:eastAsia="Times New Roman" w:hAnsi="Calibri" w:cstheme="minorHAnsi"/>
          <w:color w:val="000000"/>
          <w:lang w:val="en-US"/>
        </w:rPr>
      </w:pPr>
      <w:r w:rsidRPr="002B2B48">
        <w:rPr>
          <w:rFonts w:ascii="Calibri" w:eastAsia="Times New Roman" w:hAnsi="Calibri" w:cstheme="minorHAnsi"/>
          <w:color w:val="000000"/>
        </w:rPr>
        <w:t xml:space="preserve">Vera Nawiroh. 2016. </w:t>
      </w:r>
      <w:r w:rsidRPr="002B2B48">
        <w:rPr>
          <w:rFonts w:ascii="Calibri" w:eastAsia="Times New Roman" w:hAnsi="Calibri" w:cstheme="minorHAnsi"/>
          <w:i/>
          <w:color w:val="000000"/>
        </w:rPr>
        <w:t>Pengantar Komunikasi Massa</w:t>
      </w:r>
      <w:r w:rsidRPr="002B2B48">
        <w:rPr>
          <w:rFonts w:ascii="Calibri" w:eastAsia="Times New Roman" w:hAnsi="Calibri" w:cstheme="minorHAnsi"/>
          <w:color w:val="000000"/>
        </w:rPr>
        <w:t>. Jakarta : Renata Pratama Media.</w:t>
      </w:r>
    </w:p>
    <w:p w:rsidR="002B2B48" w:rsidRPr="002B2B48" w:rsidRDefault="002B2B48" w:rsidP="002B2B48">
      <w:pPr>
        <w:spacing w:after="0" w:line="240" w:lineRule="auto"/>
        <w:ind w:left="758" w:hanging="758"/>
        <w:jc w:val="both"/>
        <w:rPr>
          <w:rFonts w:ascii="Calibri" w:hAnsi="Calibri" w:cstheme="minorHAnsi"/>
          <w:lang w:val="en-US"/>
        </w:rPr>
      </w:pPr>
    </w:p>
    <w:p w:rsidR="009B783A" w:rsidRPr="002B2B48" w:rsidRDefault="009B783A" w:rsidP="002B2B48">
      <w:pPr>
        <w:spacing w:after="0" w:line="240" w:lineRule="auto"/>
        <w:ind w:left="758" w:hanging="758"/>
        <w:jc w:val="both"/>
        <w:rPr>
          <w:rFonts w:ascii="Calibri" w:hAnsi="Calibri" w:cstheme="minorHAnsi"/>
        </w:rPr>
      </w:pPr>
      <w:r w:rsidRPr="002B2B48">
        <w:rPr>
          <w:rFonts w:ascii="Calibri" w:hAnsi="Calibri" w:cstheme="minorHAnsi"/>
        </w:rPr>
        <w:t xml:space="preserve">Suryawati Indah. 2011. </w:t>
      </w:r>
      <w:r w:rsidRPr="002B2B48">
        <w:rPr>
          <w:rFonts w:ascii="Calibri" w:hAnsi="Calibri" w:cstheme="minorHAnsi"/>
          <w:i/>
        </w:rPr>
        <w:t>Jurnalistik Suatu Pengantar</w:t>
      </w:r>
      <w:r w:rsidRPr="002B2B48">
        <w:rPr>
          <w:rFonts w:ascii="Calibri" w:hAnsi="Calibri" w:cstheme="minorHAnsi"/>
        </w:rPr>
        <w:t>. Bogor: Ghalia Indonesia</w:t>
      </w:r>
    </w:p>
    <w:p w:rsidR="009B783A" w:rsidRPr="002B2B48" w:rsidRDefault="009B783A" w:rsidP="002B2B48">
      <w:pPr>
        <w:pStyle w:val="B1"/>
        <w:spacing w:line="240" w:lineRule="auto"/>
        <w:ind w:left="758"/>
        <w:jc w:val="both"/>
        <w:rPr>
          <w:rFonts w:ascii="Calibri" w:hAnsi="Calibri" w:cstheme="minorHAnsi"/>
          <w:b w:val="0"/>
          <w:sz w:val="22"/>
          <w:szCs w:val="22"/>
          <w:lang w:val="en-US"/>
        </w:rPr>
      </w:pPr>
      <w:r w:rsidRPr="002B2B48">
        <w:rPr>
          <w:rFonts w:ascii="Calibri" w:hAnsi="Calibri" w:cstheme="minorHAnsi"/>
          <w:b w:val="0"/>
          <w:sz w:val="22"/>
        </w:rPr>
        <w:t xml:space="preserve">Mulyana Dedy. 2010. </w:t>
      </w:r>
      <w:r w:rsidRPr="002B2B48">
        <w:rPr>
          <w:rFonts w:ascii="Calibri" w:hAnsi="Calibri" w:cstheme="minorHAnsi"/>
          <w:b w:val="0"/>
          <w:i/>
          <w:sz w:val="22"/>
        </w:rPr>
        <w:t>Ilmu Komunikasi Suatu Pengantar</w:t>
      </w:r>
      <w:r w:rsidRPr="002B2B48">
        <w:rPr>
          <w:rFonts w:ascii="Calibri" w:hAnsi="Calibri" w:cstheme="minorHAnsi"/>
          <w:b w:val="0"/>
          <w:sz w:val="22"/>
        </w:rPr>
        <w:t>. Bandung: Remaja  Rosdakarya</w:t>
      </w:r>
    </w:p>
    <w:p w:rsidR="009B783A" w:rsidRPr="009B783A" w:rsidRDefault="009B783A" w:rsidP="002B2B48">
      <w:pPr>
        <w:spacing w:after="0" w:line="240" w:lineRule="auto"/>
        <w:jc w:val="both"/>
        <w:rPr>
          <w:rFonts w:ascii="Calibri" w:hAnsi="Calibri" w:cstheme="minorHAnsi"/>
          <w:lang w:val="en-US"/>
        </w:rPr>
      </w:pPr>
    </w:p>
    <w:p w:rsidR="009B783A" w:rsidRPr="009B783A" w:rsidRDefault="009B783A" w:rsidP="009B783A">
      <w:pPr>
        <w:pStyle w:val="ListParagraph"/>
        <w:numPr>
          <w:ilvl w:val="0"/>
          <w:numId w:val="6"/>
        </w:numPr>
        <w:spacing w:after="0" w:line="240" w:lineRule="auto"/>
        <w:ind w:left="273" w:hanging="284"/>
        <w:jc w:val="both"/>
        <w:rPr>
          <w:rFonts w:ascii="Calibri" w:hAnsi="Calibri" w:cstheme="minorHAnsi"/>
        </w:rPr>
        <w:sectPr w:rsidR="009B783A" w:rsidRPr="009B783A" w:rsidSect="002B2B48">
          <w:type w:val="continuous"/>
          <w:pgSz w:w="11906" w:h="16838" w:code="9"/>
          <w:pgMar w:top="1440" w:right="1440" w:bottom="1440" w:left="1440" w:header="709" w:footer="709" w:gutter="0"/>
          <w:cols w:num="2" w:space="720"/>
          <w:docGrid w:linePitch="360"/>
        </w:sectPr>
      </w:pPr>
    </w:p>
    <w:p w:rsidR="009B783A" w:rsidRPr="009B783A" w:rsidRDefault="009B783A" w:rsidP="009B783A">
      <w:pPr>
        <w:spacing w:after="0" w:line="240" w:lineRule="auto"/>
        <w:jc w:val="both"/>
        <w:rPr>
          <w:rFonts w:ascii="Calibri" w:hAnsi="Calibri" w:cstheme="minorHAnsi"/>
          <w:b/>
        </w:rPr>
        <w:sectPr w:rsidR="009B783A" w:rsidRPr="009B783A" w:rsidSect="002B2B48">
          <w:type w:val="continuous"/>
          <w:pgSz w:w="11906" w:h="16838" w:code="9"/>
          <w:pgMar w:top="1440" w:right="1440" w:bottom="1440" w:left="1440" w:header="709" w:footer="709" w:gutter="0"/>
          <w:cols w:num="2" w:space="720"/>
          <w:docGrid w:linePitch="360"/>
        </w:sectPr>
      </w:pPr>
    </w:p>
    <w:p w:rsidR="009B783A" w:rsidRPr="009B783A" w:rsidRDefault="009B783A" w:rsidP="009B783A">
      <w:pPr>
        <w:pStyle w:val="B1"/>
        <w:spacing w:line="240" w:lineRule="auto"/>
        <w:jc w:val="both"/>
        <w:rPr>
          <w:rFonts w:ascii="Calibri" w:hAnsi="Calibri"/>
          <w:lang w:val="en-US"/>
        </w:rPr>
      </w:pPr>
    </w:p>
    <w:p w:rsidR="009B783A" w:rsidRPr="009B783A" w:rsidRDefault="009B783A" w:rsidP="009B783A">
      <w:pPr>
        <w:spacing w:after="0" w:line="240" w:lineRule="auto"/>
        <w:jc w:val="both"/>
        <w:rPr>
          <w:rFonts w:ascii="Calibri" w:hAnsi="Calibri" w:cstheme="minorHAnsi"/>
          <w:lang w:val="en-US"/>
        </w:rPr>
      </w:pPr>
    </w:p>
    <w:p w:rsidR="009B783A" w:rsidRPr="009B783A" w:rsidRDefault="009B783A" w:rsidP="009B783A">
      <w:pPr>
        <w:spacing w:after="0" w:line="240" w:lineRule="auto"/>
        <w:jc w:val="both"/>
        <w:rPr>
          <w:rFonts w:ascii="Calibri" w:hAnsi="Calibri" w:cstheme="minorHAnsi"/>
          <w:lang w:val="en-US"/>
        </w:rPr>
      </w:pPr>
    </w:p>
    <w:p w:rsidR="009B783A" w:rsidRPr="009B783A" w:rsidRDefault="009B783A" w:rsidP="009B783A">
      <w:pPr>
        <w:pStyle w:val="ListParagraph"/>
        <w:spacing w:after="0" w:line="240" w:lineRule="auto"/>
        <w:ind w:left="0"/>
        <w:jc w:val="both"/>
        <w:rPr>
          <w:rFonts w:ascii="Calibri" w:hAnsi="Calibri" w:cstheme="minorHAnsi"/>
          <w:lang w:val="en-US"/>
        </w:rPr>
      </w:pPr>
    </w:p>
    <w:bookmarkEnd w:id="6"/>
    <w:p w:rsidR="009B783A" w:rsidRPr="009B783A" w:rsidRDefault="009B783A" w:rsidP="009B783A">
      <w:pPr>
        <w:pStyle w:val="B1"/>
        <w:spacing w:line="240" w:lineRule="auto"/>
        <w:jc w:val="both"/>
        <w:rPr>
          <w:rFonts w:ascii="Calibri" w:hAnsi="Calibri"/>
          <w:lang w:val="en-US"/>
        </w:rPr>
      </w:pPr>
    </w:p>
    <w:sectPr w:rsidR="009B783A" w:rsidRPr="009B783A" w:rsidSect="00C30ABC">
      <w:type w:val="continuous"/>
      <w:pgSz w:w="11906" w:h="16838" w:code="9"/>
      <w:pgMar w:top="1440" w:right="1440" w:bottom="1440" w:left="1440" w:header="709" w:footer="709" w:gutter="0"/>
      <w:cols w:num="2"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90588" w:rsidRDefault="00A90588" w:rsidP="009302AA">
      <w:pPr>
        <w:spacing w:after="0" w:line="240" w:lineRule="auto"/>
      </w:pPr>
      <w:r>
        <w:separator/>
      </w:r>
    </w:p>
  </w:endnote>
  <w:endnote w:type="continuationSeparator" w:id="0">
    <w:p w:rsidR="00A90588" w:rsidRDefault="00A90588" w:rsidP="009302A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libri Light">
    <w:altName w:val="Arial"/>
    <w:charset w:val="00"/>
    <w:family w:val="swiss"/>
    <w:pitch w:val="variable"/>
    <w:sig w:usb0="00000000" w:usb1="C000247B" w:usb2="00000009" w:usb3="00000000" w:csb0="000001FF" w:csb1="00000000"/>
  </w:font>
  <w:font w:name="Tahoma">
    <w:panose1 w:val="020B0604030504040204"/>
    <w:charset w:val="00"/>
    <w:family w:val="swiss"/>
    <w:pitch w:val="variable"/>
    <w:sig w:usb0="61002A87" w:usb1="80000000" w:usb2="00000008" w:usb3="00000000" w:csb0="000101FF" w:csb1="00000000"/>
  </w:font>
  <w:font w:name="TT4Ct00">
    <w:panose1 w:val="00000000000000000000"/>
    <w:charset w:val="00"/>
    <w:family w:val="auto"/>
    <w:notTrueType/>
    <w:pitch w:val="default"/>
    <w:sig w:usb0="00000003" w:usb1="00000000" w:usb2="00000000" w:usb3="00000000" w:csb0="00000001" w:csb1="00000000"/>
  </w:font>
  <w:font w:name="TT4Ft00">
    <w:panose1 w:val="00000000000000000000"/>
    <w:charset w:val="00"/>
    <w:family w:val="auto"/>
    <w:notTrueType/>
    <w:pitch w:val="default"/>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90588" w:rsidRDefault="00A90588" w:rsidP="009302AA">
      <w:pPr>
        <w:spacing w:after="0" w:line="240" w:lineRule="auto"/>
      </w:pPr>
      <w:r>
        <w:separator/>
      </w:r>
    </w:p>
  </w:footnote>
  <w:footnote w:type="continuationSeparator" w:id="0">
    <w:p w:rsidR="00A90588" w:rsidRDefault="00A90588" w:rsidP="009302AA">
      <w:pPr>
        <w:spacing w:after="0" w:line="240" w:lineRule="auto"/>
      </w:pPr>
      <w:r>
        <w:continuationSeparator/>
      </w:r>
    </w:p>
  </w:footnote>
  <w:footnote w:id="1">
    <w:p w:rsidR="009302AA" w:rsidRPr="009302AA" w:rsidRDefault="009302AA" w:rsidP="009302AA">
      <w:pPr>
        <w:autoSpaceDE w:val="0"/>
        <w:autoSpaceDN w:val="0"/>
        <w:adjustRightInd w:val="0"/>
        <w:spacing w:after="0" w:line="240" w:lineRule="auto"/>
        <w:jc w:val="both"/>
        <w:rPr>
          <w:rFonts w:ascii="Calibri" w:hAnsi="Calibri" w:cs="TT4Ct00"/>
          <w:sz w:val="20"/>
          <w:szCs w:val="20"/>
          <w:lang w:val="en-US"/>
        </w:rPr>
      </w:pPr>
      <w:r>
        <w:rPr>
          <w:rStyle w:val="FootnoteReference"/>
        </w:rPr>
        <w:footnoteRef/>
      </w:r>
      <w:r>
        <w:t xml:space="preserve"> </w:t>
      </w:r>
      <w:r w:rsidRPr="009302AA">
        <w:rPr>
          <w:rFonts w:ascii="Calibri" w:hAnsi="Calibri" w:cs="TT4Ct00"/>
          <w:sz w:val="20"/>
          <w:szCs w:val="20"/>
          <w:lang w:val="en-US"/>
        </w:rPr>
        <w:t xml:space="preserve">1371510205, Mahasiswa Konsentrasi </w:t>
      </w:r>
      <w:r w:rsidRPr="002B2B48">
        <w:rPr>
          <w:rFonts w:ascii="Calibri" w:hAnsi="Calibri" w:cs="TT4Ft00"/>
          <w:i/>
          <w:sz w:val="20"/>
          <w:szCs w:val="20"/>
          <w:lang w:val="en-US"/>
        </w:rPr>
        <w:t>Broadcast Journalism</w:t>
      </w:r>
      <w:r w:rsidRPr="009302AA">
        <w:rPr>
          <w:rFonts w:ascii="Calibri" w:hAnsi="Calibri" w:cs="TT4Ct00"/>
          <w:sz w:val="20"/>
          <w:szCs w:val="20"/>
          <w:lang w:val="en-US"/>
        </w:rPr>
        <w:t>, Ilmu Komunikasi, Universitas Budi</w:t>
      </w:r>
      <w:r>
        <w:rPr>
          <w:rFonts w:ascii="Calibri" w:hAnsi="Calibri" w:cs="TT4Ct00"/>
          <w:sz w:val="20"/>
          <w:szCs w:val="20"/>
          <w:lang w:val="en-US"/>
        </w:rPr>
        <w:t xml:space="preserve"> </w:t>
      </w:r>
      <w:r w:rsidRPr="009302AA">
        <w:rPr>
          <w:rFonts w:ascii="Calibri" w:hAnsi="Calibri" w:cs="TT4Ct00"/>
          <w:sz w:val="20"/>
          <w:szCs w:val="20"/>
          <w:lang w:val="en-US"/>
        </w:rPr>
        <w:t>Luhur Jakarta</w:t>
      </w:r>
    </w:p>
    <w:p w:rsidR="009302AA" w:rsidRPr="009302AA" w:rsidRDefault="009302AA">
      <w:pPr>
        <w:pStyle w:val="FootnoteText"/>
        <w:rPr>
          <w:lang w:val="en-US"/>
        </w:rPr>
      </w:pP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18A08A4"/>
    <w:multiLevelType w:val="multilevel"/>
    <w:tmpl w:val="D6F87B86"/>
    <w:lvl w:ilvl="0">
      <w:start w:val="1"/>
      <w:numFmt w:val="decimal"/>
      <w:lvlText w:val="%1."/>
      <w:lvlJc w:val="left"/>
      <w:pPr>
        <w:ind w:left="1080" w:hanging="360"/>
      </w:pPr>
      <w:rPr>
        <w:rFonts w:hint="default"/>
      </w:rPr>
    </w:lvl>
    <w:lvl w:ilvl="1">
      <w:start w:val="5"/>
      <w:numFmt w:val="decimal"/>
      <w:isLgl/>
      <w:lvlText w:val="%1.%2"/>
      <w:lvlJc w:val="left"/>
      <w:pPr>
        <w:ind w:left="1440" w:hanging="72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160" w:hanging="1440"/>
      </w:pPr>
      <w:rPr>
        <w:rFonts w:hint="default"/>
      </w:rPr>
    </w:lvl>
    <w:lvl w:ilvl="8">
      <w:start w:val="1"/>
      <w:numFmt w:val="decimal"/>
      <w:isLgl/>
      <w:lvlText w:val="%1.%2.%3.%4.%5.%6.%7.%8.%9"/>
      <w:lvlJc w:val="left"/>
      <w:pPr>
        <w:ind w:left="2520" w:hanging="1800"/>
      </w:pPr>
      <w:rPr>
        <w:rFonts w:hint="default"/>
      </w:rPr>
    </w:lvl>
  </w:abstractNum>
  <w:abstractNum w:abstractNumId="1">
    <w:nsid w:val="13152E28"/>
    <w:multiLevelType w:val="hybridMultilevel"/>
    <w:tmpl w:val="4198EC90"/>
    <w:lvl w:ilvl="0" w:tplc="04210019">
      <w:start w:val="1"/>
      <w:numFmt w:val="lowerLetter"/>
      <w:lvlText w:val="%1."/>
      <w:lvlJc w:val="left"/>
      <w:pPr>
        <w:ind w:left="2880" w:hanging="360"/>
      </w:pPr>
    </w:lvl>
    <w:lvl w:ilvl="1" w:tplc="04210019" w:tentative="1">
      <w:start w:val="1"/>
      <w:numFmt w:val="lowerLetter"/>
      <w:lvlText w:val="%2."/>
      <w:lvlJc w:val="left"/>
      <w:pPr>
        <w:ind w:left="3600" w:hanging="360"/>
      </w:pPr>
    </w:lvl>
    <w:lvl w:ilvl="2" w:tplc="0421001B" w:tentative="1">
      <w:start w:val="1"/>
      <w:numFmt w:val="lowerRoman"/>
      <w:lvlText w:val="%3."/>
      <w:lvlJc w:val="right"/>
      <w:pPr>
        <w:ind w:left="4320" w:hanging="180"/>
      </w:pPr>
    </w:lvl>
    <w:lvl w:ilvl="3" w:tplc="0421000F" w:tentative="1">
      <w:start w:val="1"/>
      <w:numFmt w:val="decimal"/>
      <w:lvlText w:val="%4."/>
      <w:lvlJc w:val="left"/>
      <w:pPr>
        <w:ind w:left="5040" w:hanging="360"/>
      </w:pPr>
    </w:lvl>
    <w:lvl w:ilvl="4" w:tplc="04210019" w:tentative="1">
      <w:start w:val="1"/>
      <w:numFmt w:val="lowerLetter"/>
      <w:lvlText w:val="%5."/>
      <w:lvlJc w:val="left"/>
      <w:pPr>
        <w:ind w:left="5760" w:hanging="360"/>
      </w:pPr>
    </w:lvl>
    <w:lvl w:ilvl="5" w:tplc="0421001B" w:tentative="1">
      <w:start w:val="1"/>
      <w:numFmt w:val="lowerRoman"/>
      <w:lvlText w:val="%6."/>
      <w:lvlJc w:val="right"/>
      <w:pPr>
        <w:ind w:left="6480" w:hanging="180"/>
      </w:pPr>
    </w:lvl>
    <w:lvl w:ilvl="6" w:tplc="0421000F" w:tentative="1">
      <w:start w:val="1"/>
      <w:numFmt w:val="decimal"/>
      <w:lvlText w:val="%7."/>
      <w:lvlJc w:val="left"/>
      <w:pPr>
        <w:ind w:left="7200" w:hanging="360"/>
      </w:pPr>
    </w:lvl>
    <w:lvl w:ilvl="7" w:tplc="04210019" w:tentative="1">
      <w:start w:val="1"/>
      <w:numFmt w:val="lowerLetter"/>
      <w:lvlText w:val="%8."/>
      <w:lvlJc w:val="left"/>
      <w:pPr>
        <w:ind w:left="7920" w:hanging="360"/>
      </w:pPr>
    </w:lvl>
    <w:lvl w:ilvl="8" w:tplc="0421001B" w:tentative="1">
      <w:start w:val="1"/>
      <w:numFmt w:val="lowerRoman"/>
      <w:lvlText w:val="%9."/>
      <w:lvlJc w:val="right"/>
      <w:pPr>
        <w:ind w:left="8640" w:hanging="180"/>
      </w:pPr>
    </w:lvl>
  </w:abstractNum>
  <w:abstractNum w:abstractNumId="2">
    <w:nsid w:val="15E53818"/>
    <w:multiLevelType w:val="hybridMultilevel"/>
    <w:tmpl w:val="75D884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1D253AD1"/>
    <w:multiLevelType w:val="hybridMultilevel"/>
    <w:tmpl w:val="4D74B100"/>
    <w:lvl w:ilvl="0" w:tplc="04210017">
      <w:start w:val="1"/>
      <w:numFmt w:val="lowerLetter"/>
      <w:lvlText w:val="%1)"/>
      <w:lvlJc w:val="left"/>
      <w:pPr>
        <w:ind w:left="2632" w:hanging="360"/>
      </w:pPr>
    </w:lvl>
    <w:lvl w:ilvl="1" w:tplc="04210019" w:tentative="1">
      <w:start w:val="1"/>
      <w:numFmt w:val="lowerLetter"/>
      <w:lvlText w:val="%2."/>
      <w:lvlJc w:val="left"/>
      <w:pPr>
        <w:ind w:left="3352" w:hanging="360"/>
      </w:pPr>
    </w:lvl>
    <w:lvl w:ilvl="2" w:tplc="0421001B" w:tentative="1">
      <w:start w:val="1"/>
      <w:numFmt w:val="lowerRoman"/>
      <w:lvlText w:val="%3."/>
      <w:lvlJc w:val="right"/>
      <w:pPr>
        <w:ind w:left="4072" w:hanging="180"/>
      </w:pPr>
    </w:lvl>
    <w:lvl w:ilvl="3" w:tplc="0421000F" w:tentative="1">
      <w:start w:val="1"/>
      <w:numFmt w:val="decimal"/>
      <w:lvlText w:val="%4."/>
      <w:lvlJc w:val="left"/>
      <w:pPr>
        <w:ind w:left="4792" w:hanging="360"/>
      </w:pPr>
    </w:lvl>
    <w:lvl w:ilvl="4" w:tplc="04210019" w:tentative="1">
      <w:start w:val="1"/>
      <w:numFmt w:val="lowerLetter"/>
      <w:lvlText w:val="%5."/>
      <w:lvlJc w:val="left"/>
      <w:pPr>
        <w:ind w:left="5512" w:hanging="360"/>
      </w:pPr>
    </w:lvl>
    <w:lvl w:ilvl="5" w:tplc="0421001B" w:tentative="1">
      <w:start w:val="1"/>
      <w:numFmt w:val="lowerRoman"/>
      <w:lvlText w:val="%6."/>
      <w:lvlJc w:val="right"/>
      <w:pPr>
        <w:ind w:left="6232" w:hanging="180"/>
      </w:pPr>
    </w:lvl>
    <w:lvl w:ilvl="6" w:tplc="0421000F" w:tentative="1">
      <w:start w:val="1"/>
      <w:numFmt w:val="decimal"/>
      <w:lvlText w:val="%7."/>
      <w:lvlJc w:val="left"/>
      <w:pPr>
        <w:ind w:left="6952" w:hanging="360"/>
      </w:pPr>
    </w:lvl>
    <w:lvl w:ilvl="7" w:tplc="04210019" w:tentative="1">
      <w:start w:val="1"/>
      <w:numFmt w:val="lowerLetter"/>
      <w:lvlText w:val="%8."/>
      <w:lvlJc w:val="left"/>
      <w:pPr>
        <w:ind w:left="7672" w:hanging="360"/>
      </w:pPr>
    </w:lvl>
    <w:lvl w:ilvl="8" w:tplc="0421001B" w:tentative="1">
      <w:start w:val="1"/>
      <w:numFmt w:val="lowerRoman"/>
      <w:lvlText w:val="%9."/>
      <w:lvlJc w:val="right"/>
      <w:pPr>
        <w:ind w:left="8392" w:hanging="180"/>
      </w:pPr>
    </w:lvl>
  </w:abstractNum>
  <w:abstractNum w:abstractNumId="4">
    <w:nsid w:val="33213B05"/>
    <w:multiLevelType w:val="hybridMultilevel"/>
    <w:tmpl w:val="F9724FC8"/>
    <w:lvl w:ilvl="0" w:tplc="04210017">
      <w:start w:val="1"/>
      <w:numFmt w:val="lowerLetter"/>
      <w:lvlText w:val="%1)"/>
      <w:lvlJc w:val="left"/>
      <w:pPr>
        <w:ind w:left="2160" w:hanging="360"/>
      </w:pPr>
    </w:lvl>
    <w:lvl w:ilvl="1" w:tplc="04210019" w:tentative="1">
      <w:start w:val="1"/>
      <w:numFmt w:val="lowerLetter"/>
      <w:lvlText w:val="%2."/>
      <w:lvlJc w:val="left"/>
      <w:pPr>
        <w:ind w:left="2880" w:hanging="360"/>
      </w:pPr>
    </w:lvl>
    <w:lvl w:ilvl="2" w:tplc="0421001B" w:tentative="1">
      <w:start w:val="1"/>
      <w:numFmt w:val="lowerRoman"/>
      <w:lvlText w:val="%3."/>
      <w:lvlJc w:val="right"/>
      <w:pPr>
        <w:ind w:left="3600" w:hanging="180"/>
      </w:pPr>
    </w:lvl>
    <w:lvl w:ilvl="3" w:tplc="0421000F" w:tentative="1">
      <w:start w:val="1"/>
      <w:numFmt w:val="decimal"/>
      <w:lvlText w:val="%4."/>
      <w:lvlJc w:val="left"/>
      <w:pPr>
        <w:ind w:left="4320" w:hanging="360"/>
      </w:pPr>
    </w:lvl>
    <w:lvl w:ilvl="4" w:tplc="04210019" w:tentative="1">
      <w:start w:val="1"/>
      <w:numFmt w:val="lowerLetter"/>
      <w:lvlText w:val="%5."/>
      <w:lvlJc w:val="left"/>
      <w:pPr>
        <w:ind w:left="5040" w:hanging="360"/>
      </w:pPr>
    </w:lvl>
    <w:lvl w:ilvl="5" w:tplc="0421001B" w:tentative="1">
      <w:start w:val="1"/>
      <w:numFmt w:val="lowerRoman"/>
      <w:lvlText w:val="%6."/>
      <w:lvlJc w:val="right"/>
      <w:pPr>
        <w:ind w:left="5760" w:hanging="180"/>
      </w:pPr>
    </w:lvl>
    <w:lvl w:ilvl="6" w:tplc="0421000F" w:tentative="1">
      <w:start w:val="1"/>
      <w:numFmt w:val="decimal"/>
      <w:lvlText w:val="%7."/>
      <w:lvlJc w:val="left"/>
      <w:pPr>
        <w:ind w:left="6480" w:hanging="360"/>
      </w:pPr>
    </w:lvl>
    <w:lvl w:ilvl="7" w:tplc="04210019" w:tentative="1">
      <w:start w:val="1"/>
      <w:numFmt w:val="lowerLetter"/>
      <w:lvlText w:val="%8."/>
      <w:lvlJc w:val="left"/>
      <w:pPr>
        <w:ind w:left="7200" w:hanging="360"/>
      </w:pPr>
    </w:lvl>
    <w:lvl w:ilvl="8" w:tplc="0421001B" w:tentative="1">
      <w:start w:val="1"/>
      <w:numFmt w:val="lowerRoman"/>
      <w:lvlText w:val="%9."/>
      <w:lvlJc w:val="right"/>
      <w:pPr>
        <w:ind w:left="7920" w:hanging="180"/>
      </w:pPr>
    </w:lvl>
  </w:abstractNum>
  <w:abstractNum w:abstractNumId="5">
    <w:nsid w:val="3EB96E8E"/>
    <w:multiLevelType w:val="hybridMultilevel"/>
    <w:tmpl w:val="3AD6B08A"/>
    <w:lvl w:ilvl="0" w:tplc="B13CF32A">
      <w:numFmt w:val="bullet"/>
      <w:lvlText w:val="-"/>
      <w:lvlJc w:val="left"/>
      <w:pPr>
        <w:ind w:left="1713" w:hanging="360"/>
      </w:pPr>
      <w:rPr>
        <w:rFonts w:ascii="Times New Roman" w:eastAsiaTheme="minorEastAsia" w:hAnsi="Times New Roman" w:cs="Times New Roman" w:hint="default"/>
        <w:b/>
      </w:rPr>
    </w:lvl>
    <w:lvl w:ilvl="1" w:tplc="04090003" w:tentative="1">
      <w:start w:val="1"/>
      <w:numFmt w:val="bullet"/>
      <w:lvlText w:val="o"/>
      <w:lvlJc w:val="left"/>
      <w:pPr>
        <w:ind w:left="2433" w:hanging="360"/>
      </w:pPr>
      <w:rPr>
        <w:rFonts w:ascii="Courier New" w:hAnsi="Courier New" w:cs="Courier New" w:hint="default"/>
      </w:rPr>
    </w:lvl>
    <w:lvl w:ilvl="2" w:tplc="04090005" w:tentative="1">
      <w:start w:val="1"/>
      <w:numFmt w:val="bullet"/>
      <w:lvlText w:val=""/>
      <w:lvlJc w:val="left"/>
      <w:pPr>
        <w:ind w:left="3153" w:hanging="360"/>
      </w:pPr>
      <w:rPr>
        <w:rFonts w:ascii="Wingdings" w:hAnsi="Wingdings" w:hint="default"/>
      </w:rPr>
    </w:lvl>
    <w:lvl w:ilvl="3" w:tplc="04090001" w:tentative="1">
      <w:start w:val="1"/>
      <w:numFmt w:val="bullet"/>
      <w:lvlText w:val=""/>
      <w:lvlJc w:val="left"/>
      <w:pPr>
        <w:ind w:left="3873" w:hanging="360"/>
      </w:pPr>
      <w:rPr>
        <w:rFonts w:ascii="Symbol" w:hAnsi="Symbol" w:hint="default"/>
      </w:rPr>
    </w:lvl>
    <w:lvl w:ilvl="4" w:tplc="04090003" w:tentative="1">
      <w:start w:val="1"/>
      <w:numFmt w:val="bullet"/>
      <w:lvlText w:val="o"/>
      <w:lvlJc w:val="left"/>
      <w:pPr>
        <w:ind w:left="4593" w:hanging="360"/>
      </w:pPr>
      <w:rPr>
        <w:rFonts w:ascii="Courier New" w:hAnsi="Courier New" w:cs="Courier New" w:hint="default"/>
      </w:rPr>
    </w:lvl>
    <w:lvl w:ilvl="5" w:tplc="04090005" w:tentative="1">
      <w:start w:val="1"/>
      <w:numFmt w:val="bullet"/>
      <w:lvlText w:val=""/>
      <w:lvlJc w:val="left"/>
      <w:pPr>
        <w:ind w:left="5313" w:hanging="360"/>
      </w:pPr>
      <w:rPr>
        <w:rFonts w:ascii="Wingdings" w:hAnsi="Wingdings" w:hint="default"/>
      </w:rPr>
    </w:lvl>
    <w:lvl w:ilvl="6" w:tplc="04090001" w:tentative="1">
      <w:start w:val="1"/>
      <w:numFmt w:val="bullet"/>
      <w:lvlText w:val=""/>
      <w:lvlJc w:val="left"/>
      <w:pPr>
        <w:ind w:left="6033" w:hanging="360"/>
      </w:pPr>
      <w:rPr>
        <w:rFonts w:ascii="Symbol" w:hAnsi="Symbol" w:hint="default"/>
      </w:rPr>
    </w:lvl>
    <w:lvl w:ilvl="7" w:tplc="04090003" w:tentative="1">
      <w:start w:val="1"/>
      <w:numFmt w:val="bullet"/>
      <w:lvlText w:val="o"/>
      <w:lvlJc w:val="left"/>
      <w:pPr>
        <w:ind w:left="6753" w:hanging="360"/>
      </w:pPr>
      <w:rPr>
        <w:rFonts w:ascii="Courier New" w:hAnsi="Courier New" w:cs="Courier New" w:hint="default"/>
      </w:rPr>
    </w:lvl>
    <w:lvl w:ilvl="8" w:tplc="04090005" w:tentative="1">
      <w:start w:val="1"/>
      <w:numFmt w:val="bullet"/>
      <w:lvlText w:val=""/>
      <w:lvlJc w:val="left"/>
      <w:pPr>
        <w:ind w:left="7473" w:hanging="360"/>
      </w:pPr>
      <w:rPr>
        <w:rFonts w:ascii="Wingdings" w:hAnsi="Wingdings" w:hint="default"/>
      </w:rPr>
    </w:lvl>
  </w:abstractNum>
  <w:abstractNum w:abstractNumId="6">
    <w:nsid w:val="4241730B"/>
    <w:multiLevelType w:val="multilevel"/>
    <w:tmpl w:val="3F3095DA"/>
    <w:lvl w:ilvl="0">
      <w:start w:val="1"/>
      <w:numFmt w:val="decimal"/>
      <w:lvlText w:val="%1."/>
      <w:lvlJc w:val="left"/>
      <w:pPr>
        <w:ind w:left="1431" w:hanging="360"/>
      </w:pPr>
    </w:lvl>
    <w:lvl w:ilvl="1">
      <w:start w:val="1"/>
      <w:numFmt w:val="decimal"/>
      <w:isLgl/>
      <w:lvlText w:val="%1.%2"/>
      <w:lvlJc w:val="left"/>
      <w:pPr>
        <w:ind w:left="1912" w:hanging="420"/>
      </w:pPr>
      <w:rPr>
        <w:rFonts w:hint="default"/>
      </w:rPr>
    </w:lvl>
    <w:lvl w:ilvl="2">
      <w:start w:val="1"/>
      <w:numFmt w:val="decimal"/>
      <w:isLgl/>
      <w:lvlText w:val="%1.%2.%3"/>
      <w:lvlJc w:val="left"/>
      <w:pPr>
        <w:ind w:left="2633" w:hanging="720"/>
      </w:pPr>
      <w:rPr>
        <w:rFonts w:hint="default"/>
      </w:rPr>
    </w:lvl>
    <w:lvl w:ilvl="3">
      <w:start w:val="1"/>
      <w:numFmt w:val="decimal"/>
      <w:isLgl/>
      <w:lvlText w:val="%1.%2.%3.%4"/>
      <w:lvlJc w:val="left"/>
      <w:pPr>
        <w:ind w:left="3414" w:hanging="1080"/>
      </w:pPr>
      <w:rPr>
        <w:rFonts w:hint="default"/>
      </w:rPr>
    </w:lvl>
    <w:lvl w:ilvl="4">
      <w:start w:val="1"/>
      <w:numFmt w:val="decimal"/>
      <w:isLgl/>
      <w:lvlText w:val="%1.%2.%3.%4.%5"/>
      <w:lvlJc w:val="left"/>
      <w:pPr>
        <w:ind w:left="3835" w:hanging="1080"/>
      </w:pPr>
      <w:rPr>
        <w:rFonts w:hint="default"/>
      </w:rPr>
    </w:lvl>
    <w:lvl w:ilvl="5">
      <w:start w:val="1"/>
      <w:numFmt w:val="decimal"/>
      <w:isLgl/>
      <w:lvlText w:val="%1.%2.%3.%4.%5.%6"/>
      <w:lvlJc w:val="left"/>
      <w:pPr>
        <w:ind w:left="4616" w:hanging="1440"/>
      </w:pPr>
      <w:rPr>
        <w:rFonts w:hint="default"/>
      </w:rPr>
    </w:lvl>
    <w:lvl w:ilvl="6">
      <w:start w:val="1"/>
      <w:numFmt w:val="decimal"/>
      <w:isLgl/>
      <w:lvlText w:val="%1.%2.%3.%4.%5.%6.%7"/>
      <w:lvlJc w:val="left"/>
      <w:pPr>
        <w:ind w:left="5037" w:hanging="1440"/>
      </w:pPr>
      <w:rPr>
        <w:rFonts w:hint="default"/>
      </w:rPr>
    </w:lvl>
    <w:lvl w:ilvl="7">
      <w:start w:val="1"/>
      <w:numFmt w:val="decimal"/>
      <w:isLgl/>
      <w:lvlText w:val="%1.%2.%3.%4.%5.%6.%7.%8"/>
      <w:lvlJc w:val="left"/>
      <w:pPr>
        <w:ind w:left="5818" w:hanging="1800"/>
      </w:pPr>
      <w:rPr>
        <w:rFonts w:hint="default"/>
      </w:rPr>
    </w:lvl>
    <w:lvl w:ilvl="8">
      <w:start w:val="1"/>
      <w:numFmt w:val="decimal"/>
      <w:isLgl/>
      <w:lvlText w:val="%1.%2.%3.%4.%5.%6.%7.%8.%9"/>
      <w:lvlJc w:val="left"/>
      <w:pPr>
        <w:ind w:left="6599" w:hanging="2160"/>
      </w:pPr>
      <w:rPr>
        <w:rFonts w:hint="default"/>
      </w:rPr>
    </w:lvl>
  </w:abstractNum>
  <w:abstractNum w:abstractNumId="7">
    <w:nsid w:val="44AB09BA"/>
    <w:multiLevelType w:val="multilevel"/>
    <w:tmpl w:val="95B24620"/>
    <w:lvl w:ilvl="0">
      <w:start w:val="1"/>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8">
    <w:nsid w:val="46E633B4"/>
    <w:multiLevelType w:val="multilevel"/>
    <w:tmpl w:val="02585C66"/>
    <w:lvl w:ilvl="0">
      <w:start w:val="1"/>
      <w:numFmt w:val="decimal"/>
      <w:lvlText w:val="%1."/>
      <w:lvlJc w:val="left"/>
      <w:pPr>
        <w:ind w:left="772" w:hanging="360"/>
      </w:pPr>
    </w:lvl>
    <w:lvl w:ilvl="1">
      <w:start w:val="4"/>
      <w:numFmt w:val="decimal"/>
      <w:isLgl/>
      <w:lvlText w:val="%1.%2"/>
      <w:lvlJc w:val="left"/>
      <w:pPr>
        <w:ind w:left="1132" w:hanging="720"/>
      </w:pPr>
      <w:rPr>
        <w:rFonts w:hint="default"/>
      </w:rPr>
    </w:lvl>
    <w:lvl w:ilvl="2">
      <w:start w:val="1"/>
      <w:numFmt w:val="decimal"/>
      <w:isLgl/>
      <w:lvlText w:val="%1.%2.%3"/>
      <w:lvlJc w:val="left"/>
      <w:pPr>
        <w:ind w:left="1132" w:hanging="720"/>
      </w:pPr>
      <w:rPr>
        <w:rFonts w:hint="default"/>
      </w:rPr>
    </w:lvl>
    <w:lvl w:ilvl="3">
      <w:start w:val="1"/>
      <w:numFmt w:val="decimal"/>
      <w:isLgl/>
      <w:lvlText w:val="%1.%2.%3.%4"/>
      <w:lvlJc w:val="left"/>
      <w:pPr>
        <w:ind w:left="1492" w:hanging="1080"/>
      </w:pPr>
      <w:rPr>
        <w:rFonts w:hint="default"/>
      </w:rPr>
    </w:lvl>
    <w:lvl w:ilvl="4">
      <w:start w:val="1"/>
      <w:numFmt w:val="decimal"/>
      <w:isLgl/>
      <w:lvlText w:val="%1.%2.%3.%4.%5"/>
      <w:lvlJc w:val="left"/>
      <w:pPr>
        <w:ind w:left="1492" w:hanging="1080"/>
      </w:pPr>
      <w:rPr>
        <w:rFonts w:hint="default"/>
      </w:rPr>
    </w:lvl>
    <w:lvl w:ilvl="5">
      <w:start w:val="1"/>
      <w:numFmt w:val="decimal"/>
      <w:isLgl/>
      <w:lvlText w:val="%1.%2.%3.%4.%5.%6"/>
      <w:lvlJc w:val="left"/>
      <w:pPr>
        <w:ind w:left="1852" w:hanging="1440"/>
      </w:pPr>
      <w:rPr>
        <w:rFonts w:hint="default"/>
      </w:rPr>
    </w:lvl>
    <w:lvl w:ilvl="6">
      <w:start w:val="1"/>
      <w:numFmt w:val="decimal"/>
      <w:isLgl/>
      <w:lvlText w:val="%1.%2.%3.%4.%5.%6.%7"/>
      <w:lvlJc w:val="left"/>
      <w:pPr>
        <w:ind w:left="1852" w:hanging="1440"/>
      </w:pPr>
      <w:rPr>
        <w:rFonts w:hint="default"/>
      </w:rPr>
    </w:lvl>
    <w:lvl w:ilvl="7">
      <w:start w:val="1"/>
      <w:numFmt w:val="decimal"/>
      <w:isLgl/>
      <w:lvlText w:val="%1.%2.%3.%4.%5.%6.%7.%8"/>
      <w:lvlJc w:val="left"/>
      <w:pPr>
        <w:ind w:left="2212" w:hanging="1800"/>
      </w:pPr>
      <w:rPr>
        <w:rFonts w:hint="default"/>
      </w:rPr>
    </w:lvl>
    <w:lvl w:ilvl="8">
      <w:start w:val="1"/>
      <w:numFmt w:val="decimal"/>
      <w:isLgl/>
      <w:lvlText w:val="%1.%2.%3.%4.%5.%6.%7.%8.%9"/>
      <w:lvlJc w:val="left"/>
      <w:pPr>
        <w:ind w:left="2572" w:hanging="2160"/>
      </w:pPr>
      <w:rPr>
        <w:rFonts w:hint="default"/>
      </w:rPr>
    </w:lvl>
  </w:abstractNum>
  <w:abstractNum w:abstractNumId="9">
    <w:nsid w:val="59D7465F"/>
    <w:multiLevelType w:val="hybridMultilevel"/>
    <w:tmpl w:val="FC8C278A"/>
    <w:lvl w:ilvl="0" w:tplc="0D0E1E3A">
      <w:start w:val="1"/>
      <w:numFmt w:val="lowerLetter"/>
      <w:lvlText w:val="%1."/>
      <w:lvlJc w:val="left"/>
      <w:pPr>
        <w:ind w:left="2520" w:hanging="360"/>
      </w:pPr>
      <w:rPr>
        <w:rFonts w:hint="default"/>
      </w:rPr>
    </w:lvl>
    <w:lvl w:ilvl="1" w:tplc="04090019" w:tentative="1">
      <w:start w:val="1"/>
      <w:numFmt w:val="lowerLetter"/>
      <w:lvlText w:val="%2."/>
      <w:lvlJc w:val="left"/>
      <w:pPr>
        <w:ind w:left="3240" w:hanging="360"/>
      </w:pPr>
    </w:lvl>
    <w:lvl w:ilvl="2" w:tplc="0409001B" w:tentative="1">
      <w:start w:val="1"/>
      <w:numFmt w:val="lowerRoman"/>
      <w:lvlText w:val="%3."/>
      <w:lvlJc w:val="right"/>
      <w:pPr>
        <w:ind w:left="3960" w:hanging="180"/>
      </w:pPr>
    </w:lvl>
    <w:lvl w:ilvl="3" w:tplc="0409000F" w:tentative="1">
      <w:start w:val="1"/>
      <w:numFmt w:val="decimal"/>
      <w:lvlText w:val="%4."/>
      <w:lvlJc w:val="left"/>
      <w:pPr>
        <w:ind w:left="4680" w:hanging="360"/>
      </w:pPr>
    </w:lvl>
    <w:lvl w:ilvl="4" w:tplc="04090019" w:tentative="1">
      <w:start w:val="1"/>
      <w:numFmt w:val="lowerLetter"/>
      <w:lvlText w:val="%5."/>
      <w:lvlJc w:val="left"/>
      <w:pPr>
        <w:ind w:left="5400" w:hanging="360"/>
      </w:pPr>
    </w:lvl>
    <w:lvl w:ilvl="5" w:tplc="0409001B" w:tentative="1">
      <w:start w:val="1"/>
      <w:numFmt w:val="lowerRoman"/>
      <w:lvlText w:val="%6."/>
      <w:lvlJc w:val="right"/>
      <w:pPr>
        <w:ind w:left="6120" w:hanging="180"/>
      </w:pPr>
    </w:lvl>
    <w:lvl w:ilvl="6" w:tplc="0409000F" w:tentative="1">
      <w:start w:val="1"/>
      <w:numFmt w:val="decimal"/>
      <w:lvlText w:val="%7."/>
      <w:lvlJc w:val="left"/>
      <w:pPr>
        <w:ind w:left="6840" w:hanging="360"/>
      </w:pPr>
    </w:lvl>
    <w:lvl w:ilvl="7" w:tplc="04090019" w:tentative="1">
      <w:start w:val="1"/>
      <w:numFmt w:val="lowerLetter"/>
      <w:lvlText w:val="%8."/>
      <w:lvlJc w:val="left"/>
      <w:pPr>
        <w:ind w:left="7560" w:hanging="360"/>
      </w:pPr>
    </w:lvl>
    <w:lvl w:ilvl="8" w:tplc="0409001B" w:tentative="1">
      <w:start w:val="1"/>
      <w:numFmt w:val="lowerRoman"/>
      <w:lvlText w:val="%9."/>
      <w:lvlJc w:val="right"/>
      <w:pPr>
        <w:ind w:left="8280" w:hanging="180"/>
      </w:pPr>
    </w:lvl>
  </w:abstractNum>
  <w:abstractNum w:abstractNumId="10">
    <w:nsid w:val="63DF37F4"/>
    <w:multiLevelType w:val="hybridMultilevel"/>
    <w:tmpl w:val="8E9ED83E"/>
    <w:lvl w:ilvl="0" w:tplc="04210001">
      <w:start w:val="1"/>
      <w:numFmt w:val="bullet"/>
      <w:lvlText w:val=""/>
      <w:lvlJc w:val="left"/>
      <w:pPr>
        <w:ind w:left="1980" w:hanging="360"/>
      </w:pPr>
      <w:rPr>
        <w:rFonts w:ascii="Symbol" w:hAnsi="Symbol" w:hint="default"/>
      </w:rPr>
    </w:lvl>
    <w:lvl w:ilvl="1" w:tplc="04210003">
      <w:start w:val="1"/>
      <w:numFmt w:val="bullet"/>
      <w:lvlText w:val="o"/>
      <w:lvlJc w:val="left"/>
      <w:pPr>
        <w:ind w:left="2880" w:hanging="360"/>
      </w:pPr>
      <w:rPr>
        <w:rFonts w:ascii="Courier New" w:hAnsi="Courier New" w:cs="Courier New" w:hint="default"/>
      </w:rPr>
    </w:lvl>
    <w:lvl w:ilvl="2" w:tplc="04210005" w:tentative="1">
      <w:start w:val="1"/>
      <w:numFmt w:val="bullet"/>
      <w:lvlText w:val=""/>
      <w:lvlJc w:val="left"/>
      <w:pPr>
        <w:ind w:left="3600" w:hanging="360"/>
      </w:pPr>
      <w:rPr>
        <w:rFonts w:ascii="Wingdings" w:hAnsi="Wingdings" w:hint="default"/>
      </w:rPr>
    </w:lvl>
    <w:lvl w:ilvl="3" w:tplc="04210001" w:tentative="1">
      <w:start w:val="1"/>
      <w:numFmt w:val="bullet"/>
      <w:lvlText w:val=""/>
      <w:lvlJc w:val="left"/>
      <w:pPr>
        <w:ind w:left="4320" w:hanging="360"/>
      </w:pPr>
      <w:rPr>
        <w:rFonts w:ascii="Symbol" w:hAnsi="Symbol" w:hint="default"/>
      </w:rPr>
    </w:lvl>
    <w:lvl w:ilvl="4" w:tplc="04210003" w:tentative="1">
      <w:start w:val="1"/>
      <w:numFmt w:val="bullet"/>
      <w:lvlText w:val="o"/>
      <w:lvlJc w:val="left"/>
      <w:pPr>
        <w:ind w:left="5040" w:hanging="360"/>
      </w:pPr>
      <w:rPr>
        <w:rFonts w:ascii="Courier New" w:hAnsi="Courier New" w:cs="Courier New" w:hint="default"/>
      </w:rPr>
    </w:lvl>
    <w:lvl w:ilvl="5" w:tplc="04210005" w:tentative="1">
      <w:start w:val="1"/>
      <w:numFmt w:val="bullet"/>
      <w:lvlText w:val=""/>
      <w:lvlJc w:val="left"/>
      <w:pPr>
        <w:ind w:left="5760" w:hanging="360"/>
      </w:pPr>
      <w:rPr>
        <w:rFonts w:ascii="Wingdings" w:hAnsi="Wingdings" w:hint="default"/>
      </w:rPr>
    </w:lvl>
    <w:lvl w:ilvl="6" w:tplc="04210001" w:tentative="1">
      <w:start w:val="1"/>
      <w:numFmt w:val="bullet"/>
      <w:lvlText w:val=""/>
      <w:lvlJc w:val="left"/>
      <w:pPr>
        <w:ind w:left="6480" w:hanging="360"/>
      </w:pPr>
      <w:rPr>
        <w:rFonts w:ascii="Symbol" w:hAnsi="Symbol" w:hint="default"/>
      </w:rPr>
    </w:lvl>
    <w:lvl w:ilvl="7" w:tplc="04210003" w:tentative="1">
      <w:start w:val="1"/>
      <w:numFmt w:val="bullet"/>
      <w:lvlText w:val="o"/>
      <w:lvlJc w:val="left"/>
      <w:pPr>
        <w:ind w:left="7200" w:hanging="360"/>
      </w:pPr>
      <w:rPr>
        <w:rFonts w:ascii="Courier New" w:hAnsi="Courier New" w:cs="Courier New" w:hint="default"/>
      </w:rPr>
    </w:lvl>
    <w:lvl w:ilvl="8" w:tplc="04210005" w:tentative="1">
      <w:start w:val="1"/>
      <w:numFmt w:val="bullet"/>
      <w:lvlText w:val=""/>
      <w:lvlJc w:val="left"/>
      <w:pPr>
        <w:ind w:left="7920" w:hanging="360"/>
      </w:pPr>
      <w:rPr>
        <w:rFonts w:ascii="Wingdings" w:hAnsi="Wingdings" w:hint="default"/>
      </w:rPr>
    </w:lvl>
  </w:abstractNum>
  <w:abstractNum w:abstractNumId="11">
    <w:nsid w:val="66D969A4"/>
    <w:multiLevelType w:val="hybridMultilevel"/>
    <w:tmpl w:val="D57A63A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684B5923"/>
    <w:multiLevelType w:val="multilevel"/>
    <w:tmpl w:val="87BCB170"/>
    <w:lvl w:ilvl="0">
      <w:start w:val="1"/>
      <w:numFmt w:val="decimal"/>
      <w:lvlText w:val="%1."/>
      <w:lvlJc w:val="left"/>
      <w:pPr>
        <w:ind w:left="720" w:hanging="360"/>
      </w:pPr>
      <w:rPr>
        <w:rFonts w:hint="default"/>
      </w:rPr>
    </w:lvl>
    <w:lvl w:ilvl="1">
      <w:start w:val="2"/>
      <w:numFmt w:val="decimal"/>
      <w:isLgl/>
      <w:lvlText w:val="%1.%2"/>
      <w:lvlJc w:val="left"/>
      <w:pPr>
        <w:ind w:left="840" w:hanging="480"/>
      </w:pPr>
      <w:rPr>
        <w:rFonts w:hint="default"/>
      </w:rPr>
    </w:lvl>
    <w:lvl w:ilvl="2">
      <w:start w:val="5"/>
      <w:numFmt w:val="decimal"/>
      <w:isLgl/>
      <w:lvlText w:val="%1.%2.%3"/>
      <w:lvlJc w:val="left"/>
      <w:pPr>
        <w:ind w:left="1080" w:hanging="720"/>
      </w:pPr>
      <w:rPr>
        <w:rFonts w:hint="default"/>
        <w:i w:val="0"/>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4"/>
  </w:num>
  <w:num w:numId="2">
    <w:abstractNumId w:val="8"/>
  </w:num>
  <w:num w:numId="3">
    <w:abstractNumId w:val="7"/>
  </w:num>
  <w:num w:numId="4">
    <w:abstractNumId w:val="0"/>
  </w:num>
  <w:num w:numId="5">
    <w:abstractNumId w:val="12"/>
  </w:num>
  <w:num w:numId="6">
    <w:abstractNumId w:val="1"/>
  </w:num>
  <w:num w:numId="7">
    <w:abstractNumId w:val="10"/>
  </w:num>
  <w:num w:numId="8">
    <w:abstractNumId w:val="2"/>
  </w:num>
  <w:num w:numId="9">
    <w:abstractNumId w:val="5"/>
  </w:num>
  <w:num w:numId="10">
    <w:abstractNumId w:val="6"/>
  </w:num>
  <w:num w:numId="11">
    <w:abstractNumId w:val="9"/>
  </w:num>
  <w:num w:numId="12">
    <w:abstractNumId w:val="11"/>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6"/>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90A15"/>
    <w:rsid w:val="000031D7"/>
    <w:rsid w:val="00104AC5"/>
    <w:rsid w:val="00151C90"/>
    <w:rsid w:val="00191B87"/>
    <w:rsid w:val="002B2B48"/>
    <w:rsid w:val="00363C96"/>
    <w:rsid w:val="00374628"/>
    <w:rsid w:val="00390A15"/>
    <w:rsid w:val="003D08EC"/>
    <w:rsid w:val="00494E4E"/>
    <w:rsid w:val="006D1172"/>
    <w:rsid w:val="006E5FB4"/>
    <w:rsid w:val="00740CB3"/>
    <w:rsid w:val="00781246"/>
    <w:rsid w:val="00836D91"/>
    <w:rsid w:val="00840924"/>
    <w:rsid w:val="009302AA"/>
    <w:rsid w:val="009A4399"/>
    <w:rsid w:val="009A4907"/>
    <w:rsid w:val="009B783A"/>
    <w:rsid w:val="009D1F2E"/>
    <w:rsid w:val="00A32637"/>
    <w:rsid w:val="00A90588"/>
    <w:rsid w:val="00C30ABC"/>
    <w:rsid w:val="00F761B1"/>
  </w:rsids>
  <m:mathPr>
    <m:mathFont m:val="Cambria Math"/>
    <m:brkBin m:val="before"/>
    <m:brkBinSub m:val="--"/>
    <m:smallFrac m:val="0"/>
    <m:dispDef/>
    <m:lMargin m:val="0"/>
    <m:rMargin m:val="0"/>
    <m:defJc m:val="centerGroup"/>
    <m:wrapIndent m:val="1440"/>
    <m:intLim m:val="subSup"/>
    <m:naryLim m:val="undOvr"/>
  </m:mathPr>
  <w:themeFontLang w:val="en-ID"/>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A15"/>
    <w:rPr>
      <w:lang w:val="id-ID"/>
    </w:rPr>
  </w:style>
  <w:style w:type="paragraph" w:styleId="Heading1">
    <w:name w:val="heading 1"/>
    <w:basedOn w:val="Normal"/>
    <w:next w:val="Normal"/>
    <w:link w:val="Heading1Char"/>
    <w:uiPriority w:val="9"/>
    <w:qFormat/>
    <w:rsid w:val="00836D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1246"/>
    <w:rPr>
      <w:color w:val="0563C1" w:themeColor="hyperlink"/>
      <w:u w:val="single"/>
    </w:rPr>
  </w:style>
  <w:style w:type="paragraph" w:styleId="ListParagraph">
    <w:name w:val="List Paragraph"/>
    <w:basedOn w:val="Normal"/>
    <w:link w:val="ListParagraphChar"/>
    <w:uiPriority w:val="34"/>
    <w:qFormat/>
    <w:rsid w:val="00104AC5"/>
    <w:pPr>
      <w:ind w:left="720"/>
      <w:contextualSpacing/>
    </w:pPr>
  </w:style>
  <w:style w:type="character" w:customStyle="1" w:styleId="ListParagraphChar">
    <w:name w:val="List Paragraph Char"/>
    <w:link w:val="ListParagraph"/>
    <w:uiPriority w:val="34"/>
    <w:locked/>
    <w:rsid w:val="00104AC5"/>
    <w:rPr>
      <w:lang w:val="id-ID"/>
    </w:rPr>
  </w:style>
  <w:style w:type="paragraph" w:customStyle="1" w:styleId="B2">
    <w:name w:val="B2"/>
    <w:basedOn w:val="Heading1"/>
    <w:qFormat/>
    <w:rsid w:val="00836D91"/>
    <w:pPr>
      <w:tabs>
        <w:tab w:val="left" w:pos="709"/>
      </w:tabs>
      <w:spacing w:before="0" w:line="480" w:lineRule="auto"/>
    </w:pPr>
    <w:rPr>
      <w:rFonts w:ascii="Times New Roman" w:hAnsi="Times New Roman" w:cs="Times New Roman"/>
      <w:b/>
      <w:bCs/>
      <w:color w:val="000000" w:themeColor="text1"/>
      <w:sz w:val="24"/>
      <w:szCs w:val="24"/>
      <w:lang w:val="en-US"/>
    </w:rPr>
  </w:style>
  <w:style w:type="character" w:customStyle="1" w:styleId="Heading1Char">
    <w:name w:val="Heading 1 Char"/>
    <w:basedOn w:val="DefaultParagraphFont"/>
    <w:link w:val="Heading1"/>
    <w:uiPriority w:val="9"/>
    <w:rsid w:val="00836D91"/>
    <w:rPr>
      <w:rFonts w:asciiTheme="majorHAnsi" w:eastAsiaTheme="majorEastAsia" w:hAnsiTheme="majorHAnsi" w:cstheme="majorBidi"/>
      <w:color w:val="2F5496" w:themeColor="accent1" w:themeShade="BF"/>
      <w:sz w:val="32"/>
      <w:szCs w:val="32"/>
      <w:lang w:val="id-ID"/>
    </w:rPr>
  </w:style>
  <w:style w:type="paragraph" w:customStyle="1" w:styleId="B1">
    <w:name w:val="B1"/>
    <w:basedOn w:val="Heading1"/>
    <w:qFormat/>
    <w:rsid w:val="00A32637"/>
    <w:pPr>
      <w:spacing w:before="0" w:line="480" w:lineRule="auto"/>
      <w:jc w:val="center"/>
    </w:pPr>
    <w:rPr>
      <w:rFonts w:ascii="Times New Roman" w:hAnsi="Times New Roman" w:cs="Times New Roman"/>
      <w:b/>
      <w:bCs/>
      <w:color w:val="000000" w:themeColor="text1"/>
      <w:sz w:val="24"/>
      <w:szCs w:val="24"/>
    </w:rPr>
  </w:style>
  <w:style w:type="paragraph" w:customStyle="1" w:styleId="C1">
    <w:name w:val="C1"/>
    <w:basedOn w:val="ListParagraph"/>
    <w:qFormat/>
    <w:rsid w:val="00840924"/>
    <w:pPr>
      <w:spacing w:after="0" w:line="480" w:lineRule="auto"/>
      <w:ind w:left="0" w:firstLine="742"/>
      <w:jc w:val="both"/>
    </w:pPr>
    <w:rPr>
      <w:rFonts w:ascii="Times New Roman" w:hAnsi="Times New Roman" w:cs="Times New Roman"/>
      <w:sz w:val="24"/>
      <w:szCs w:val="24"/>
    </w:rPr>
  </w:style>
  <w:style w:type="paragraph" w:customStyle="1" w:styleId="6">
    <w:name w:val="6"/>
    <w:basedOn w:val="Heading1"/>
    <w:qFormat/>
    <w:rsid w:val="00840924"/>
    <w:pPr>
      <w:spacing w:before="0"/>
    </w:pPr>
    <w:rPr>
      <w:rFonts w:ascii="Times New Roman" w:hAnsi="Times New Roman" w:cs="Times New Roman"/>
      <w:b/>
      <w:bCs/>
      <w:color w:val="000000" w:themeColor="text1"/>
      <w:sz w:val="24"/>
      <w:szCs w:val="24"/>
    </w:rPr>
  </w:style>
  <w:style w:type="paragraph" w:styleId="BalloonText">
    <w:name w:val="Balloon Text"/>
    <w:basedOn w:val="Normal"/>
    <w:link w:val="BalloonTextChar"/>
    <w:uiPriority w:val="99"/>
    <w:semiHidden/>
    <w:unhideWhenUsed/>
    <w:rsid w:val="009302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2AA"/>
    <w:rPr>
      <w:rFonts w:ascii="Tahoma" w:hAnsi="Tahoma" w:cs="Tahoma"/>
      <w:sz w:val="16"/>
      <w:szCs w:val="16"/>
      <w:lang w:val="id-ID"/>
    </w:rPr>
  </w:style>
  <w:style w:type="paragraph" w:styleId="FootnoteText">
    <w:name w:val="footnote text"/>
    <w:basedOn w:val="Normal"/>
    <w:link w:val="FootnoteTextChar"/>
    <w:uiPriority w:val="99"/>
    <w:semiHidden/>
    <w:unhideWhenUsed/>
    <w:rsid w:val="009302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02AA"/>
    <w:rPr>
      <w:sz w:val="20"/>
      <w:szCs w:val="20"/>
      <w:lang w:val="id-ID"/>
    </w:rPr>
  </w:style>
  <w:style w:type="character" w:styleId="FootnoteReference">
    <w:name w:val="footnote reference"/>
    <w:basedOn w:val="DefaultParagraphFont"/>
    <w:uiPriority w:val="99"/>
    <w:semiHidden/>
    <w:unhideWhenUsed/>
    <w:rsid w:val="009302AA"/>
    <w:rPr>
      <w:vertAlign w:val="superscript"/>
    </w:rPr>
  </w:style>
  <w:style w:type="character" w:customStyle="1" w:styleId="a">
    <w:name w:val="a"/>
    <w:basedOn w:val="DefaultParagraphFont"/>
    <w:rsid w:val="006E5FB4"/>
  </w:style>
  <w:style w:type="paragraph" w:styleId="Header">
    <w:name w:val="header"/>
    <w:basedOn w:val="Normal"/>
    <w:link w:val="HeaderChar"/>
    <w:uiPriority w:val="99"/>
    <w:unhideWhenUsed/>
    <w:rsid w:val="006E5F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FB4"/>
    <w:rPr>
      <w:lang w:val="id-ID"/>
    </w:rPr>
  </w:style>
  <w:style w:type="paragraph" w:styleId="Footer">
    <w:name w:val="footer"/>
    <w:basedOn w:val="Normal"/>
    <w:link w:val="FooterChar"/>
    <w:uiPriority w:val="99"/>
    <w:unhideWhenUsed/>
    <w:rsid w:val="006E5F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FB4"/>
    <w:rPr>
      <w:lang w:val="id-ID"/>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D"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90A15"/>
    <w:rPr>
      <w:lang w:val="id-ID"/>
    </w:rPr>
  </w:style>
  <w:style w:type="paragraph" w:styleId="Heading1">
    <w:name w:val="heading 1"/>
    <w:basedOn w:val="Normal"/>
    <w:next w:val="Normal"/>
    <w:link w:val="Heading1Char"/>
    <w:uiPriority w:val="9"/>
    <w:qFormat/>
    <w:rsid w:val="00836D91"/>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781246"/>
    <w:rPr>
      <w:color w:val="0563C1" w:themeColor="hyperlink"/>
      <w:u w:val="single"/>
    </w:rPr>
  </w:style>
  <w:style w:type="paragraph" w:styleId="ListParagraph">
    <w:name w:val="List Paragraph"/>
    <w:basedOn w:val="Normal"/>
    <w:link w:val="ListParagraphChar"/>
    <w:uiPriority w:val="34"/>
    <w:qFormat/>
    <w:rsid w:val="00104AC5"/>
    <w:pPr>
      <w:ind w:left="720"/>
      <w:contextualSpacing/>
    </w:pPr>
  </w:style>
  <w:style w:type="character" w:customStyle="1" w:styleId="ListParagraphChar">
    <w:name w:val="List Paragraph Char"/>
    <w:link w:val="ListParagraph"/>
    <w:uiPriority w:val="34"/>
    <w:locked/>
    <w:rsid w:val="00104AC5"/>
    <w:rPr>
      <w:lang w:val="id-ID"/>
    </w:rPr>
  </w:style>
  <w:style w:type="paragraph" w:customStyle="1" w:styleId="B2">
    <w:name w:val="B2"/>
    <w:basedOn w:val="Heading1"/>
    <w:qFormat/>
    <w:rsid w:val="00836D91"/>
    <w:pPr>
      <w:tabs>
        <w:tab w:val="left" w:pos="709"/>
      </w:tabs>
      <w:spacing w:before="0" w:line="480" w:lineRule="auto"/>
    </w:pPr>
    <w:rPr>
      <w:rFonts w:ascii="Times New Roman" w:hAnsi="Times New Roman" w:cs="Times New Roman"/>
      <w:b/>
      <w:bCs/>
      <w:color w:val="000000" w:themeColor="text1"/>
      <w:sz w:val="24"/>
      <w:szCs w:val="24"/>
      <w:lang w:val="en-US"/>
    </w:rPr>
  </w:style>
  <w:style w:type="character" w:customStyle="1" w:styleId="Heading1Char">
    <w:name w:val="Heading 1 Char"/>
    <w:basedOn w:val="DefaultParagraphFont"/>
    <w:link w:val="Heading1"/>
    <w:uiPriority w:val="9"/>
    <w:rsid w:val="00836D91"/>
    <w:rPr>
      <w:rFonts w:asciiTheme="majorHAnsi" w:eastAsiaTheme="majorEastAsia" w:hAnsiTheme="majorHAnsi" w:cstheme="majorBidi"/>
      <w:color w:val="2F5496" w:themeColor="accent1" w:themeShade="BF"/>
      <w:sz w:val="32"/>
      <w:szCs w:val="32"/>
      <w:lang w:val="id-ID"/>
    </w:rPr>
  </w:style>
  <w:style w:type="paragraph" w:customStyle="1" w:styleId="B1">
    <w:name w:val="B1"/>
    <w:basedOn w:val="Heading1"/>
    <w:qFormat/>
    <w:rsid w:val="00A32637"/>
    <w:pPr>
      <w:spacing w:before="0" w:line="480" w:lineRule="auto"/>
      <w:jc w:val="center"/>
    </w:pPr>
    <w:rPr>
      <w:rFonts w:ascii="Times New Roman" w:hAnsi="Times New Roman" w:cs="Times New Roman"/>
      <w:b/>
      <w:bCs/>
      <w:color w:val="000000" w:themeColor="text1"/>
      <w:sz w:val="24"/>
      <w:szCs w:val="24"/>
    </w:rPr>
  </w:style>
  <w:style w:type="paragraph" w:customStyle="1" w:styleId="C1">
    <w:name w:val="C1"/>
    <w:basedOn w:val="ListParagraph"/>
    <w:qFormat/>
    <w:rsid w:val="00840924"/>
    <w:pPr>
      <w:spacing w:after="0" w:line="480" w:lineRule="auto"/>
      <w:ind w:left="0" w:firstLine="742"/>
      <w:jc w:val="both"/>
    </w:pPr>
    <w:rPr>
      <w:rFonts w:ascii="Times New Roman" w:hAnsi="Times New Roman" w:cs="Times New Roman"/>
      <w:sz w:val="24"/>
      <w:szCs w:val="24"/>
    </w:rPr>
  </w:style>
  <w:style w:type="paragraph" w:customStyle="1" w:styleId="6">
    <w:name w:val="6"/>
    <w:basedOn w:val="Heading1"/>
    <w:qFormat/>
    <w:rsid w:val="00840924"/>
    <w:pPr>
      <w:spacing w:before="0"/>
    </w:pPr>
    <w:rPr>
      <w:rFonts w:ascii="Times New Roman" w:hAnsi="Times New Roman" w:cs="Times New Roman"/>
      <w:b/>
      <w:bCs/>
      <w:color w:val="000000" w:themeColor="text1"/>
      <w:sz w:val="24"/>
      <w:szCs w:val="24"/>
    </w:rPr>
  </w:style>
  <w:style w:type="paragraph" w:styleId="BalloonText">
    <w:name w:val="Balloon Text"/>
    <w:basedOn w:val="Normal"/>
    <w:link w:val="BalloonTextChar"/>
    <w:uiPriority w:val="99"/>
    <w:semiHidden/>
    <w:unhideWhenUsed/>
    <w:rsid w:val="009302A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302AA"/>
    <w:rPr>
      <w:rFonts w:ascii="Tahoma" w:hAnsi="Tahoma" w:cs="Tahoma"/>
      <w:sz w:val="16"/>
      <w:szCs w:val="16"/>
      <w:lang w:val="id-ID"/>
    </w:rPr>
  </w:style>
  <w:style w:type="paragraph" w:styleId="FootnoteText">
    <w:name w:val="footnote text"/>
    <w:basedOn w:val="Normal"/>
    <w:link w:val="FootnoteTextChar"/>
    <w:uiPriority w:val="99"/>
    <w:semiHidden/>
    <w:unhideWhenUsed/>
    <w:rsid w:val="009302A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9302AA"/>
    <w:rPr>
      <w:sz w:val="20"/>
      <w:szCs w:val="20"/>
      <w:lang w:val="id-ID"/>
    </w:rPr>
  </w:style>
  <w:style w:type="character" w:styleId="FootnoteReference">
    <w:name w:val="footnote reference"/>
    <w:basedOn w:val="DefaultParagraphFont"/>
    <w:uiPriority w:val="99"/>
    <w:semiHidden/>
    <w:unhideWhenUsed/>
    <w:rsid w:val="009302AA"/>
    <w:rPr>
      <w:vertAlign w:val="superscript"/>
    </w:rPr>
  </w:style>
  <w:style w:type="character" w:customStyle="1" w:styleId="a">
    <w:name w:val="a"/>
    <w:basedOn w:val="DefaultParagraphFont"/>
    <w:rsid w:val="006E5FB4"/>
  </w:style>
  <w:style w:type="paragraph" w:styleId="Header">
    <w:name w:val="header"/>
    <w:basedOn w:val="Normal"/>
    <w:link w:val="HeaderChar"/>
    <w:uiPriority w:val="99"/>
    <w:unhideWhenUsed/>
    <w:rsid w:val="006E5FB4"/>
    <w:pPr>
      <w:tabs>
        <w:tab w:val="center" w:pos="4680"/>
        <w:tab w:val="right" w:pos="9360"/>
      </w:tabs>
      <w:spacing w:after="0" w:line="240" w:lineRule="auto"/>
    </w:pPr>
  </w:style>
  <w:style w:type="character" w:customStyle="1" w:styleId="HeaderChar">
    <w:name w:val="Header Char"/>
    <w:basedOn w:val="DefaultParagraphFont"/>
    <w:link w:val="Header"/>
    <w:uiPriority w:val="99"/>
    <w:rsid w:val="006E5FB4"/>
    <w:rPr>
      <w:lang w:val="id-ID"/>
    </w:rPr>
  </w:style>
  <w:style w:type="paragraph" w:styleId="Footer">
    <w:name w:val="footer"/>
    <w:basedOn w:val="Normal"/>
    <w:link w:val="FooterChar"/>
    <w:uiPriority w:val="99"/>
    <w:unhideWhenUsed/>
    <w:rsid w:val="006E5FB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E5FB4"/>
    <w:rPr>
      <w:lang w:val="id-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4.png"/><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image" Target="media/image3.jpeg"/><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png"/><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image" Target="media/image1.jpeg"/><Relationship Id="rId4" Type="http://schemas.microsoft.com/office/2007/relationships/stylesWithEffects" Target="stylesWithEffects.xml"/><Relationship Id="rId9" Type="http://schemas.openxmlformats.org/officeDocument/2006/relationships/hyperlink" Target="mailto:aiesapta2@gmail.com" TargetMode="External"/><Relationship Id="rId14" Type="http://schemas.openxmlformats.org/officeDocument/2006/relationships/image" Target="media/image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9304C6A-1FBD-4019-BE01-A4C11E5E1D1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TotalTime>
  <Pages>8</Pages>
  <Words>3371</Words>
  <Characters>19216</Characters>
  <Application>Microsoft Office Word</Application>
  <DocSecurity>0</DocSecurity>
  <Lines>160</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22542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zainal Arifin</dc:creator>
  <cp:keywords/>
  <dc:description/>
  <cp:lastModifiedBy>ismail - [2010]</cp:lastModifiedBy>
  <cp:revision>9</cp:revision>
  <dcterms:created xsi:type="dcterms:W3CDTF">2018-02-02T09:46:00Z</dcterms:created>
  <dcterms:modified xsi:type="dcterms:W3CDTF">2002-03-13T15:10:00Z</dcterms:modified>
</cp:coreProperties>
</file>