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547C" w:rsidRPr="00672825" w:rsidRDefault="000F3BE8" w:rsidP="0000547C">
      <w:pPr>
        <w:spacing w:after="0" w:line="240" w:lineRule="auto"/>
        <w:jc w:val="center"/>
        <w:rPr>
          <w:rFonts w:cs="Calibri"/>
          <w:b/>
        </w:rPr>
      </w:pPr>
      <w:r>
        <w:rPr>
          <w:rFonts w:cs="Calibri"/>
          <w:b/>
        </w:rPr>
        <w:t>PEMBINGKAIAN BERITA PADA</w:t>
      </w:r>
      <w:r w:rsidR="0000547C" w:rsidRPr="00672825">
        <w:rPr>
          <w:rFonts w:cs="Calibri"/>
          <w:b/>
        </w:rPr>
        <w:t xml:space="preserve"> </w:t>
      </w:r>
      <w:r>
        <w:rPr>
          <w:rFonts w:cs="Calibri"/>
          <w:b/>
          <w:lang w:val="en-US"/>
        </w:rPr>
        <w:t>PRA</w:t>
      </w:r>
      <w:r w:rsidR="0000547C" w:rsidRPr="00672825">
        <w:rPr>
          <w:rFonts w:cs="Calibri"/>
          <w:b/>
          <w:lang w:val="en-US"/>
        </w:rPr>
        <w:t xml:space="preserve"> </w:t>
      </w:r>
      <w:r>
        <w:rPr>
          <w:rFonts w:cs="Calibri"/>
          <w:b/>
        </w:rPr>
        <w:t>AKSI</w:t>
      </w:r>
      <w:r w:rsidR="0000547C" w:rsidRPr="00672825">
        <w:rPr>
          <w:rFonts w:cs="Calibri"/>
          <w:b/>
        </w:rPr>
        <w:t xml:space="preserve"> 212 </w:t>
      </w:r>
    </w:p>
    <w:p w:rsidR="0000547C" w:rsidRPr="00672825" w:rsidRDefault="000F3BE8" w:rsidP="0000547C">
      <w:pPr>
        <w:spacing w:after="0" w:line="240" w:lineRule="auto"/>
        <w:jc w:val="center"/>
        <w:rPr>
          <w:rFonts w:cs="Calibri"/>
          <w:b/>
        </w:rPr>
      </w:pPr>
      <w:r>
        <w:rPr>
          <w:rFonts w:cs="Calibri"/>
          <w:b/>
        </w:rPr>
        <w:t>DI MEDIA</w:t>
      </w:r>
      <w:r w:rsidR="0000547C" w:rsidRPr="00672825">
        <w:rPr>
          <w:rFonts w:cs="Calibri"/>
          <w:b/>
        </w:rPr>
        <w:t xml:space="preserve"> </w:t>
      </w:r>
      <w:r>
        <w:rPr>
          <w:rFonts w:cs="Calibri"/>
          <w:b/>
          <w:i/>
        </w:rPr>
        <w:t>ONLINE</w:t>
      </w:r>
      <w:r w:rsidR="0000547C" w:rsidRPr="00672825">
        <w:rPr>
          <w:rFonts w:cs="Calibri"/>
          <w:b/>
          <w:i/>
        </w:rPr>
        <w:t xml:space="preserve"> </w:t>
      </w:r>
      <w:r>
        <w:rPr>
          <w:rFonts w:cs="Calibri"/>
          <w:b/>
        </w:rPr>
        <w:t>KOMPAS.COM dan REPUBLIKA.CO.ID</w:t>
      </w:r>
      <w:r w:rsidR="0000547C" w:rsidRPr="00672825">
        <w:rPr>
          <w:rFonts w:cs="Calibri"/>
          <w:b/>
        </w:rPr>
        <w:t xml:space="preserve"> </w:t>
      </w:r>
    </w:p>
    <w:p w:rsidR="0000547C" w:rsidRPr="005777FD" w:rsidRDefault="005777FD" w:rsidP="0000547C">
      <w:pPr>
        <w:spacing w:after="0" w:line="240" w:lineRule="auto"/>
        <w:jc w:val="center"/>
        <w:rPr>
          <w:rFonts w:cs="Calibri"/>
          <w:b/>
          <w:lang w:val="en-US"/>
        </w:rPr>
      </w:pPr>
      <w:r>
        <w:rPr>
          <w:rFonts w:cs="Calibri"/>
          <w:b/>
        </w:rPr>
        <w:t xml:space="preserve">EDISI 25 NOVEMBER – 1 </w:t>
      </w:r>
      <w:r>
        <w:rPr>
          <w:rFonts w:cs="Calibri"/>
          <w:b/>
          <w:lang w:val="en-US"/>
        </w:rPr>
        <w:t>DESEMBER 2016</w:t>
      </w:r>
    </w:p>
    <w:p w:rsidR="0000547C" w:rsidRPr="00672825" w:rsidRDefault="0000547C" w:rsidP="0000547C">
      <w:pPr>
        <w:spacing w:after="0" w:line="240" w:lineRule="auto"/>
        <w:jc w:val="center"/>
        <w:rPr>
          <w:rFonts w:cs="Calibri"/>
          <w:b/>
        </w:rPr>
      </w:pPr>
      <w:r w:rsidRPr="00672825">
        <w:rPr>
          <w:rFonts w:cs="Calibri"/>
          <w:b/>
        </w:rPr>
        <w:t xml:space="preserve">(Analisis </w:t>
      </w:r>
      <w:r w:rsidRPr="00672825">
        <w:rPr>
          <w:rFonts w:cs="Calibri"/>
          <w:b/>
          <w:i/>
        </w:rPr>
        <w:t xml:space="preserve">Framing </w:t>
      </w:r>
      <w:r w:rsidRPr="00672825">
        <w:rPr>
          <w:rFonts w:cs="Calibri"/>
          <w:b/>
        </w:rPr>
        <w:t>Zhongdang Pan &amp; Kosicki)</w:t>
      </w:r>
    </w:p>
    <w:p w:rsidR="00516CD9" w:rsidRPr="00672825" w:rsidRDefault="00516CD9" w:rsidP="0000547C">
      <w:pPr>
        <w:spacing w:after="0" w:line="240" w:lineRule="auto"/>
        <w:jc w:val="center"/>
        <w:rPr>
          <w:rFonts w:cs="Calibri"/>
          <w:b/>
        </w:rPr>
      </w:pPr>
    </w:p>
    <w:p w:rsidR="00516CD9" w:rsidRPr="00672825" w:rsidRDefault="00516CD9" w:rsidP="00516CD9">
      <w:pPr>
        <w:jc w:val="center"/>
        <w:rPr>
          <w:rFonts w:cs="Calibri"/>
          <w:b/>
          <w:i/>
          <w:sz w:val="24"/>
          <w:szCs w:val="24"/>
          <w:lang w:val="en-US"/>
        </w:rPr>
      </w:pPr>
    </w:p>
    <w:p w:rsidR="003A461B" w:rsidRPr="00D51A52" w:rsidRDefault="00516CD9" w:rsidP="00834DBC">
      <w:pPr>
        <w:spacing w:after="0" w:line="240" w:lineRule="auto"/>
        <w:jc w:val="center"/>
        <w:rPr>
          <w:rFonts w:cs="Calibri"/>
          <w:sz w:val="24"/>
          <w:szCs w:val="24"/>
          <w:vertAlign w:val="superscript"/>
          <w:lang w:val="en-US"/>
        </w:rPr>
      </w:pPr>
      <w:r w:rsidRPr="00D51A52">
        <w:rPr>
          <w:rFonts w:cs="Calibri"/>
          <w:sz w:val="24"/>
          <w:szCs w:val="24"/>
          <w:lang w:val="en-US"/>
        </w:rPr>
        <w:t xml:space="preserve">Rama </w:t>
      </w:r>
      <w:proofErr w:type="gramStart"/>
      <w:r w:rsidRPr="00D51A52">
        <w:rPr>
          <w:rFonts w:cs="Calibri"/>
          <w:sz w:val="24"/>
          <w:szCs w:val="24"/>
          <w:lang w:val="en-US"/>
        </w:rPr>
        <w:t>Dwi</w:t>
      </w:r>
      <w:proofErr w:type="gramEnd"/>
      <w:r w:rsidRPr="00D51A52">
        <w:rPr>
          <w:rFonts w:cs="Calibri"/>
          <w:sz w:val="24"/>
          <w:szCs w:val="24"/>
          <w:lang w:val="en-US"/>
        </w:rPr>
        <w:t xml:space="preserve"> Putra</w:t>
      </w:r>
      <w:r w:rsidR="009011B7" w:rsidRPr="00D51A52">
        <w:rPr>
          <w:rStyle w:val="FootnoteReference"/>
          <w:rFonts w:cs="Calibri"/>
          <w:sz w:val="24"/>
          <w:szCs w:val="24"/>
          <w:lang w:val="en-US"/>
        </w:rPr>
        <w:footnoteReference w:id="1"/>
      </w:r>
    </w:p>
    <w:p w:rsidR="003A461B" w:rsidRPr="00D51A52" w:rsidRDefault="003A461B" w:rsidP="00834DBC">
      <w:pPr>
        <w:spacing w:after="0" w:line="240" w:lineRule="auto"/>
        <w:jc w:val="center"/>
        <w:rPr>
          <w:rFonts w:cs="Calibri"/>
          <w:sz w:val="24"/>
          <w:szCs w:val="24"/>
          <w:lang w:val="en-US"/>
        </w:rPr>
      </w:pPr>
      <w:r w:rsidRPr="00D51A52">
        <w:rPr>
          <w:rFonts w:cs="Calibri"/>
          <w:sz w:val="24"/>
          <w:szCs w:val="24"/>
          <w:lang w:val="en-US"/>
        </w:rPr>
        <w:t>E-</w:t>
      </w:r>
      <w:proofErr w:type="gramStart"/>
      <w:r w:rsidRPr="00D51A52">
        <w:rPr>
          <w:rFonts w:cs="Calibri"/>
          <w:sz w:val="24"/>
          <w:szCs w:val="24"/>
          <w:lang w:val="en-US"/>
        </w:rPr>
        <w:t>mail :</w:t>
      </w:r>
      <w:proofErr w:type="gramEnd"/>
      <w:r w:rsidRPr="00D51A52">
        <w:rPr>
          <w:rFonts w:cs="Calibri"/>
          <w:sz w:val="24"/>
          <w:szCs w:val="24"/>
          <w:lang w:val="en-US"/>
        </w:rPr>
        <w:t xml:space="preserve"> </w:t>
      </w:r>
      <w:hyperlink r:id="rId8" w:history="1">
        <w:r w:rsidRPr="00D51A52">
          <w:rPr>
            <w:rStyle w:val="Hyperlink"/>
            <w:rFonts w:cs="Calibri"/>
            <w:color w:val="auto"/>
            <w:sz w:val="24"/>
            <w:szCs w:val="24"/>
            <w:u w:val="none"/>
            <w:lang w:val="en-US"/>
          </w:rPr>
          <w:t>rama.putra47@gmail.com</w:t>
        </w:r>
      </w:hyperlink>
      <w:r w:rsidRPr="00D51A52">
        <w:rPr>
          <w:rFonts w:cs="Calibri"/>
          <w:sz w:val="24"/>
          <w:szCs w:val="24"/>
          <w:lang w:val="en-US"/>
        </w:rPr>
        <w:t xml:space="preserve"> No. </w:t>
      </w:r>
      <w:proofErr w:type="gramStart"/>
      <w:r w:rsidRPr="00D51A52">
        <w:rPr>
          <w:rFonts w:cs="Calibri"/>
          <w:sz w:val="24"/>
          <w:szCs w:val="24"/>
          <w:lang w:val="en-US"/>
        </w:rPr>
        <w:t>Telp :</w:t>
      </w:r>
      <w:proofErr w:type="gramEnd"/>
      <w:r w:rsidRPr="00D51A52">
        <w:rPr>
          <w:rFonts w:cs="Calibri"/>
          <w:sz w:val="24"/>
          <w:szCs w:val="24"/>
          <w:lang w:val="en-US"/>
        </w:rPr>
        <w:t xml:space="preserve"> +6285695672615</w:t>
      </w:r>
    </w:p>
    <w:p w:rsidR="00516CD9" w:rsidRPr="00D51A52" w:rsidRDefault="00516CD9" w:rsidP="00834DBC">
      <w:pPr>
        <w:spacing w:after="0" w:line="240" w:lineRule="auto"/>
        <w:jc w:val="center"/>
        <w:rPr>
          <w:rFonts w:cs="Calibri"/>
          <w:sz w:val="24"/>
          <w:szCs w:val="24"/>
          <w:lang w:val="en-US"/>
        </w:rPr>
      </w:pPr>
      <w:r w:rsidRPr="00D51A52">
        <w:rPr>
          <w:rFonts w:cs="Calibri"/>
          <w:sz w:val="24"/>
          <w:szCs w:val="24"/>
          <w:lang w:val="en-US"/>
        </w:rPr>
        <w:t>Ahmad Pramegia</w:t>
      </w:r>
      <w:r w:rsidR="009011B7" w:rsidRPr="00D51A52">
        <w:rPr>
          <w:rStyle w:val="FootnoteReference"/>
          <w:rFonts w:cs="Calibri"/>
          <w:sz w:val="24"/>
          <w:szCs w:val="24"/>
          <w:lang w:val="en-US"/>
        </w:rPr>
        <w:footnoteReference w:id="2"/>
      </w:r>
    </w:p>
    <w:p w:rsidR="00D51A52" w:rsidRPr="00672825" w:rsidRDefault="00D51A52" w:rsidP="00834DBC">
      <w:pPr>
        <w:spacing w:after="0" w:line="240" w:lineRule="auto"/>
        <w:jc w:val="center"/>
        <w:rPr>
          <w:rFonts w:cs="Calibri"/>
          <w:sz w:val="24"/>
          <w:szCs w:val="24"/>
          <w:vertAlign w:val="superscript"/>
          <w:lang w:val="en-US"/>
        </w:rPr>
      </w:pPr>
      <w:r w:rsidRPr="00D51A52">
        <w:rPr>
          <w:rFonts w:cs="Calibri"/>
          <w:sz w:val="24"/>
          <w:szCs w:val="24"/>
          <w:lang w:val="en-US"/>
        </w:rPr>
        <w:t>E-</w:t>
      </w:r>
      <w:proofErr w:type="gramStart"/>
      <w:r w:rsidRPr="00D51A52">
        <w:rPr>
          <w:rFonts w:cs="Calibri"/>
          <w:sz w:val="24"/>
          <w:szCs w:val="24"/>
          <w:lang w:val="en-US"/>
        </w:rPr>
        <w:t>mail :</w:t>
      </w:r>
      <w:proofErr w:type="gramEnd"/>
      <w:r w:rsidRPr="00D51A52">
        <w:rPr>
          <w:rFonts w:cs="Calibri"/>
          <w:sz w:val="24"/>
          <w:szCs w:val="24"/>
          <w:lang w:val="en-US"/>
        </w:rPr>
        <w:t xml:space="preserve"> a.pramegia@gmail.com No. </w:t>
      </w:r>
      <w:proofErr w:type="gramStart"/>
      <w:r w:rsidRPr="00D51A52">
        <w:rPr>
          <w:rFonts w:cs="Calibri"/>
          <w:sz w:val="24"/>
          <w:szCs w:val="24"/>
          <w:lang w:val="en-US"/>
        </w:rPr>
        <w:t>Telp :</w:t>
      </w:r>
      <w:proofErr w:type="gramEnd"/>
      <w:r w:rsidRPr="00D51A52">
        <w:rPr>
          <w:rFonts w:cs="Calibri"/>
          <w:sz w:val="24"/>
          <w:szCs w:val="24"/>
          <w:lang w:val="en-US"/>
        </w:rPr>
        <w:t xml:space="preserve"> +6283822248057</w:t>
      </w:r>
    </w:p>
    <w:p w:rsidR="00516CD9" w:rsidRPr="00D51A52" w:rsidRDefault="00516CD9" w:rsidP="00D51A52">
      <w:pPr>
        <w:rPr>
          <w:rFonts w:cs="Calibri"/>
          <w:b/>
          <w:sz w:val="24"/>
          <w:szCs w:val="24"/>
          <w:lang w:val="en-US"/>
        </w:rPr>
      </w:pPr>
    </w:p>
    <w:p w:rsidR="00516CD9" w:rsidRPr="00EA57B2" w:rsidRDefault="00516CD9" w:rsidP="00516CD9">
      <w:pPr>
        <w:jc w:val="center"/>
        <w:rPr>
          <w:rFonts w:cs="Calibri"/>
          <w:b/>
          <w:i/>
          <w:lang w:val="en-US"/>
        </w:rPr>
      </w:pPr>
      <w:r w:rsidRPr="00EA57B2">
        <w:rPr>
          <w:rFonts w:cs="Calibri"/>
          <w:b/>
          <w:i/>
          <w:lang w:val="en-US"/>
        </w:rPr>
        <w:t>ABSTRACT</w:t>
      </w:r>
    </w:p>
    <w:p w:rsidR="00516CD9" w:rsidRPr="00EA57B2" w:rsidRDefault="00516CD9" w:rsidP="00516CD9">
      <w:pPr>
        <w:spacing w:line="240" w:lineRule="auto"/>
        <w:ind w:firstLine="720"/>
        <w:jc w:val="both"/>
        <w:rPr>
          <w:rFonts w:eastAsia="Times New Roman" w:cs="Calibri"/>
          <w:i/>
          <w:lang w:val="en-US"/>
        </w:rPr>
      </w:pPr>
      <w:r w:rsidRPr="00EA57B2">
        <w:rPr>
          <w:rFonts w:eastAsia="Times New Roman" w:cs="Calibri"/>
          <w:i/>
          <w:lang w:val="en-US"/>
        </w:rPr>
        <w:t>Online media is a new media which has some advantages such as more up-to date and his delivery more quickly than the old media such as television or newspapers. Every message that is constructed by a media pass through the process of Framing or Framing that is influenced by various interests. Framing used media to accentuate or give emphasis on certain aspects in order to have a specific meaning for the audience match the interests of the media. This research aims to find out how framing the proclamation made by the media in presenting an event. This research used the qualitative approach with the constructivism paradigm. Analysis of the framing is done with the model analysis of the framing Zhongdang Pan and Gerald M. Kosicki. The results showed that the framing is done Kompas.com against the preaching of pre action 212 more to alleged suspected that is a negative Action that will occur in 212 and there is a tendency Kompas.com more cornering 212 Action as action anarchist rally while framing done Republika.co.id against the preaching of pre action 212 shows support for the action of 212 as a peaceful action to demand the only immediate Action were detained for Ahok 212 protected the Constitution as well as There is no agenda other than prosecution and praying for redemption of nation.</w:t>
      </w:r>
    </w:p>
    <w:p w:rsidR="00516CD9" w:rsidRPr="00672825" w:rsidRDefault="00FE37FD" w:rsidP="00E15FA5">
      <w:pPr>
        <w:spacing w:after="0" w:line="240" w:lineRule="auto"/>
        <w:jc w:val="both"/>
        <w:rPr>
          <w:rFonts w:eastAsia="Times New Roman" w:cs="Calibri"/>
          <w:b/>
          <w:lang w:val="en-US"/>
        </w:rPr>
      </w:pPr>
      <w:r w:rsidRPr="00EA57B2">
        <w:rPr>
          <w:rFonts w:eastAsia="Times New Roman" w:cs="Calibri"/>
          <w:b/>
          <w:i/>
          <w:lang w:val="en-US"/>
        </w:rPr>
        <w:t>Key</w:t>
      </w:r>
      <w:r w:rsidR="00516CD9" w:rsidRPr="00EA57B2">
        <w:rPr>
          <w:rFonts w:eastAsia="Times New Roman" w:cs="Calibri"/>
          <w:b/>
          <w:i/>
          <w:lang w:val="en-US"/>
        </w:rPr>
        <w:t>words</w:t>
      </w:r>
      <w:r w:rsidR="006A08FD" w:rsidRPr="00EA57B2">
        <w:rPr>
          <w:rFonts w:eastAsia="Times New Roman" w:cs="Calibri"/>
          <w:b/>
          <w:i/>
          <w:lang w:val="en-US"/>
        </w:rPr>
        <w:t xml:space="preserve">   </w:t>
      </w:r>
      <w:r w:rsidR="00516CD9" w:rsidRPr="00EA57B2">
        <w:rPr>
          <w:rFonts w:eastAsia="Times New Roman" w:cs="Calibri"/>
          <w:b/>
          <w:i/>
          <w:lang w:val="en-US"/>
        </w:rPr>
        <w:t>: P</w:t>
      </w:r>
      <w:r w:rsidR="00E15FA5" w:rsidRPr="00EA57B2">
        <w:rPr>
          <w:rFonts w:eastAsia="Times New Roman" w:cs="Calibri"/>
          <w:b/>
          <w:i/>
          <w:lang w:val="en-US"/>
        </w:rPr>
        <w:t xml:space="preserve">re Action 212, Framing Analysis, </w:t>
      </w:r>
      <w:r w:rsidR="00516CD9" w:rsidRPr="00EA57B2">
        <w:rPr>
          <w:rFonts w:eastAsia="Times New Roman" w:cs="Calibri"/>
          <w:b/>
          <w:i/>
          <w:lang w:val="en-US"/>
        </w:rPr>
        <w:t>Zhong</w:t>
      </w:r>
      <w:r w:rsidR="00B4028A" w:rsidRPr="00EA57B2">
        <w:rPr>
          <w:rFonts w:eastAsia="Times New Roman" w:cs="Calibri"/>
          <w:b/>
          <w:i/>
          <w:lang w:val="en-US"/>
        </w:rPr>
        <w:t xml:space="preserve">dang Pan and </w:t>
      </w:r>
      <w:r w:rsidR="004D26C2" w:rsidRPr="00EA57B2">
        <w:rPr>
          <w:rFonts w:eastAsia="Times New Roman" w:cs="Calibri"/>
          <w:b/>
          <w:i/>
          <w:lang w:val="en-US"/>
        </w:rPr>
        <w:t>Kosicki.</w:t>
      </w:r>
    </w:p>
    <w:p w:rsidR="00DA03D0" w:rsidRPr="00672825" w:rsidRDefault="00DA03D0" w:rsidP="00DA03D0">
      <w:pPr>
        <w:spacing w:after="120" w:line="240" w:lineRule="auto"/>
        <w:jc w:val="both"/>
        <w:rPr>
          <w:rFonts w:eastAsia="Times New Roman" w:cs="Calibri"/>
          <w:b/>
          <w:lang w:val="en-US"/>
        </w:rPr>
      </w:pPr>
    </w:p>
    <w:p w:rsidR="00815777" w:rsidRPr="00672825" w:rsidRDefault="00DA03D0" w:rsidP="00815777">
      <w:pPr>
        <w:spacing w:after="120" w:line="240" w:lineRule="auto"/>
        <w:jc w:val="both"/>
        <w:rPr>
          <w:rFonts w:eastAsia="Times New Roman" w:cs="Calibri"/>
          <w:b/>
          <w:lang w:val="en-US"/>
        </w:rPr>
      </w:pPr>
      <w:r w:rsidRPr="00672825">
        <w:rPr>
          <w:rFonts w:eastAsia="Times New Roman" w:cs="Calibri"/>
          <w:b/>
          <w:lang w:val="en-US"/>
        </w:rPr>
        <w:t>PENDAHULUAN</w:t>
      </w:r>
    </w:p>
    <w:p w:rsidR="00815777" w:rsidRPr="00672825" w:rsidRDefault="00815777" w:rsidP="00815777">
      <w:pPr>
        <w:spacing w:after="120" w:line="240" w:lineRule="auto"/>
        <w:jc w:val="both"/>
        <w:rPr>
          <w:rFonts w:eastAsia="Times New Roman" w:cs="Calibri"/>
          <w:b/>
          <w:lang w:val="en-US"/>
        </w:rPr>
      </w:pPr>
    </w:p>
    <w:p w:rsidR="00815777" w:rsidRPr="00672825" w:rsidRDefault="00815777" w:rsidP="00815777">
      <w:pPr>
        <w:spacing w:after="120" w:line="240" w:lineRule="auto"/>
        <w:jc w:val="both"/>
        <w:rPr>
          <w:rFonts w:eastAsia="Times New Roman" w:cs="Calibri"/>
          <w:b/>
          <w:lang w:val="en-US"/>
        </w:rPr>
        <w:sectPr w:rsidR="00815777" w:rsidRPr="00672825" w:rsidSect="001E03DF">
          <w:headerReference w:type="default" r:id="rId9"/>
          <w:footerReference w:type="default" r:id="rId10"/>
          <w:pgSz w:w="11907" w:h="16839" w:code="9"/>
          <w:pgMar w:top="1701" w:right="1701" w:bottom="1701" w:left="1701" w:header="720" w:footer="720" w:gutter="0"/>
          <w:cols w:space="720"/>
          <w:docGrid w:linePitch="360"/>
        </w:sectPr>
      </w:pPr>
    </w:p>
    <w:p w:rsidR="00815777" w:rsidRPr="00672825" w:rsidRDefault="00DF6C9A" w:rsidP="00815777">
      <w:pPr>
        <w:spacing w:after="120" w:line="240" w:lineRule="auto"/>
        <w:ind w:firstLine="567"/>
        <w:jc w:val="both"/>
        <w:rPr>
          <w:rFonts w:cs="Calibri"/>
        </w:rPr>
      </w:pPr>
      <w:r w:rsidRPr="00672825">
        <w:rPr>
          <w:rFonts w:cs="Calibri"/>
          <w:bCs/>
        </w:rPr>
        <w:lastRenderedPageBreak/>
        <w:t>Aksi 2 Desember</w:t>
      </w:r>
      <w:r w:rsidRPr="00672825">
        <w:rPr>
          <w:rFonts w:cs="Calibri"/>
        </w:rPr>
        <w:t xml:space="preserve"> atau yang disebut juga </w:t>
      </w:r>
      <w:r w:rsidRPr="00672825">
        <w:rPr>
          <w:rFonts w:cs="Calibri"/>
          <w:bCs/>
        </w:rPr>
        <w:t>Aksi 212</w:t>
      </w:r>
      <w:r w:rsidRPr="00672825">
        <w:rPr>
          <w:rFonts w:cs="Calibri"/>
        </w:rPr>
        <w:t xml:space="preserve"> dan </w:t>
      </w:r>
      <w:r w:rsidRPr="00672825">
        <w:rPr>
          <w:rFonts w:cs="Calibri"/>
          <w:bCs/>
        </w:rPr>
        <w:t>Aksi Bela Islam jilid III</w:t>
      </w:r>
      <w:r w:rsidRPr="00672825">
        <w:rPr>
          <w:rFonts w:cs="Calibri"/>
        </w:rPr>
        <w:t xml:space="preserve"> terjadi pada 2 Desember 2016 di Jakarta. Pada awalnya, aksi tersebut rencana diadakan pada 25 November, namun kemudian disepakati diadakan pada tanggal 2 Desember 2016. Aksi 212 terselenggara karena Ahok yang sudah ditetapkan sebagai tersangka kasus penistaan agama pada 17 November 2016 belum juga ditahan pihak </w:t>
      </w:r>
      <w:r w:rsidRPr="00672825">
        <w:rPr>
          <w:rFonts w:cs="Calibri"/>
        </w:rPr>
        <w:lastRenderedPageBreak/>
        <w:t>kepolisian dan masyarakat kembali melakukan aksi lanjutan sebagai upaya tuntutan agar Ahok sesegera mungkin untuk ditahan atas perbuatannya.</w:t>
      </w:r>
    </w:p>
    <w:p w:rsidR="00DD2BBF" w:rsidRPr="00672825" w:rsidRDefault="00DD2BBF" w:rsidP="00815777">
      <w:pPr>
        <w:spacing w:after="120" w:line="240" w:lineRule="auto"/>
        <w:ind w:firstLine="567"/>
        <w:jc w:val="both"/>
        <w:rPr>
          <w:rFonts w:cs="Calibri"/>
          <w:lang w:val="en-US"/>
        </w:rPr>
      </w:pPr>
      <w:r w:rsidRPr="00672825">
        <w:rPr>
          <w:rFonts w:cs="Calibri"/>
          <w:lang w:val="en-US"/>
        </w:rPr>
        <w:t xml:space="preserve">Dia menegaskan tidak bermaksud menghina agama Islam. Sehari setelah permintaan maaf Ahok, Majelis Ulama Indonesia (MUI) mengeluarkan fatwa bahwa Ahok secara nyata telah menista agama melalui pernyataannya terkait </w:t>
      </w:r>
      <w:r w:rsidRPr="00672825">
        <w:rPr>
          <w:rFonts w:cs="Calibri"/>
          <w:lang w:val="en-US"/>
        </w:rPr>
        <w:lastRenderedPageBreak/>
        <w:t xml:space="preserve">terjemahan Surat Al Maidah Ayat 51. Menurut MUI, Ahok telah menghina Al-quran dan ulama. Menyikapi fatwa itu, pada 14 Oktober 2016, ribuan </w:t>
      </w:r>
      <w:proofErr w:type="gramStart"/>
      <w:r w:rsidRPr="00672825">
        <w:rPr>
          <w:rFonts w:cs="Calibri"/>
          <w:lang w:val="en-US"/>
        </w:rPr>
        <w:t>massa</w:t>
      </w:r>
      <w:proofErr w:type="gramEnd"/>
      <w:r w:rsidRPr="00672825">
        <w:rPr>
          <w:rFonts w:cs="Calibri"/>
          <w:lang w:val="en-US"/>
        </w:rPr>
        <w:t xml:space="preserve"> Front Pembela Islam (FPI) menggeruduk kantor sementara Bareskrim di Kantor Kementerian Kelautan dan Perikanan di Jalan Ridwan Rais, Jakarta Pusat dan Balai Kota DKI Jakarta, tempat Ahok berkantor. Beberapa hari setelah demo 14 Oktober, berhembus kabar ratusan ribu umat Islam yang digawangi Gerakan Nasional Pengawal Fatwa (GNPF) MUI bakal menggelar aksi lanjutan pada 4 November, jika polisi belum juga memanggil Ahok untuk dimintai keterangan dalam kasus Al Maidah 51. Jumat 4 November </w:t>
      </w:r>
      <w:proofErr w:type="gramStart"/>
      <w:r w:rsidRPr="00672825">
        <w:rPr>
          <w:rFonts w:cs="Calibri"/>
          <w:lang w:val="en-US"/>
        </w:rPr>
        <w:t>2016  demo</w:t>
      </w:r>
      <w:proofErr w:type="gramEnd"/>
      <w:r w:rsidRPr="00672825">
        <w:rPr>
          <w:rFonts w:cs="Calibri"/>
          <w:lang w:val="en-US"/>
        </w:rPr>
        <w:t xml:space="preserve"> “Bela Islam” jilid II terjadi. Jakarta berubah jadi lautan manusia. Ratusan ribu umat Islam dari berbagai daerah tumpah ruah, menuntut polisi secepatnya menindaklanjuti laporan dugaan penistaan agama oleh Ahok</w:t>
      </w:r>
      <w:r w:rsidRPr="00672825">
        <w:rPr>
          <w:rStyle w:val="FootnoteReference"/>
          <w:rFonts w:cs="Calibri"/>
          <w:lang w:val="en-US"/>
        </w:rPr>
        <w:footnoteReference w:id="3"/>
      </w:r>
    </w:p>
    <w:p w:rsidR="00FE37FD" w:rsidRPr="00672825" w:rsidRDefault="00FE37FD" w:rsidP="00815777">
      <w:pPr>
        <w:spacing w:after="120" w:line="240" w:lineRule="auto"/>
        <w:ind w:firstLine="567"/>
        <w:jc w:val="both"/>
        <w:rPr>
          <w:rFonts w:cs="Calibri"/>
          <w:lang w:val="en-US"/>
        </w:rPr>
      </w:pPr>
      <w:r w:rsidRPr="00672825">
        <w:rPr>
          <w:rFonts w:cs="Calibri"/>
          <w:lang w:val="en-US"/>
        </w:rPr>
        <w:t xml:space="preserve">Setiap berita yang ditampilkan di setiap media </w:t>
      </w:r>
      <w:proofErr w:type="gramStart"/>
      <w:r w:rsidRPr="00672825">
        <w:rPr>
          <w:rFonts w:cs="Calibri"/>
          <w:lang w:val="en-US"/>
        </w:rPr>
        <w:t>massa</w:t>
      </w:r>
      <w:proofErr w:type="gramEnd"/>
      <w:r w:rsidRPr="00672825">
        <w:rPr>
          <w:rFonts w:cs="Calibri"/>
          <w:lang w:val="en-US"/>
        </w:rPr>
        <w:t xml:space="preserve"> dalam penyajiannya selalu berbeda dengan media massa lainnya. Hal ini tergantung ideologi &amp; kepentingan setiap media </w:t>
      </w:r>
      <w:proofErr w:type="gramStart"/>
      <w:r w:rsidRPr="00672825">
        <w:rPr>
          <w:rFonts w:cs="Calibri"/>
          <w:lang w:val="en-US"/>
        </w:rPr>
        <w:t>massa</w:t>
      </w:r>
      <w:proofErr w:type="gramEnd"/>
      <w:r w:rsidRPr="00672825">
        <w:rPr>
          <w:rFonts w:cs="Calibri"/>
          <w:lang w:val="en-US"/>
        </w:rPr>
        <w:t xml:space="preserve"> yang ada. Beragam berita yang dihadirkan ada beberapa berita yang menarik perhatian peneliti, Salah satunya yaitu pemberitaan tentang Pra Aksi 212 yang akan dilaksanakan pada tanggal 2 Desember 2016 dengan agenda melakukan doa bersama di daerah Monumen Nasional dan menuntut Gubernur DKI Jakarta non aktif Basuki Tjahaja Purnama agar segera di penjara karena melakukan penistaan agama terhadap umat Islam yakni dengan menyinggung surat Al-Maidah ayat 51 ketika sedang melakukan pidato di depan masyarakat Kepulauan Seribu. Alasan peneliti memilih ketiga berita tersebut pada masing masing media </w:t>
      </w:r>
      <w:r w:rsidRPr="00672825">
        <w:rPr>
          <w:rFonts w:cs="Calibri"/>
          <w:i/>
          <w:lang w:val="en-US"/>
        </w:rPr>
        <w:t>online</w:t>
      </w:r>
      <w:r w:rsidRPr="00672825">
        <w:rPr>
          <w:rFonts w:cs="Calibri"/>
          <w:lang w:val="en-US"/>
        </w:rPr>
        <w:t xml:space="preserve"> Kompas.com dan Republika.co.id dikarenakan keenam berita tersebut merupakan berita yang paling banyak direspon dan menyita </w:t>
      </w:r>
      <w:r w:rsidRPr="00672825">
        <w:rPr>
          <w:rFonts w:cs="Calibri"/>
          <w:lang w:val="en-US"/>
        </w:rPr>
        <w:lastRenderedPageBreak/>
        <w:t>perhatian netizen yang ada di twitter @kompascom &amp; @republikaonline dan masing masing website berita tersebut yaitu Kompas.com dan Republika.co.id</w:t>
      </w:r>
      <w:r w:rsidR="00091FC4">
        <w:rPr>
          <w:rFonts w:cs="Calibri"/>
          <w:lang w:val="en-US"/>
        </w:rPr>
        <w:t>.</w:t>
      </w:r>
    </w:p>
    <w:p w:rsidR="00FE37FD" w:rsidRPr="00672825" w:rsidRDefault="00FE37FD" w:rsidP="00815777">
      <w:pPr>
        <w:spacing w:after="120" w:line="240" w:lineRule="auto"/>
        <w:ind w:firstLine="567"/>
        <w:jc w:val="both"/>
        <w:rPr>
          <w:rFonts w:cs="Calibri"/>
          <w:lang w:val="en-US"/>
        </w:rPr>
      </w:pPr>
      <w:r w:rsidRPr="00672825">
        <w:rPr>
          <w:rFonts w:cs="Calibri"/>
          <w:lang w:val="en-US"/>
        </w:rPr>
        <w:t>Awal alasan peneliti memilih Pra Aksi 212 karena dalam pemberitaan ini melibatkan tokoh politik yaitu Gubernur DKI Jakarta Basuki Tjahaja Purnama, tokoh umat Islam seperi FPI, MUI &amp; NU dan umat Islam di Indonesia</w:t>
      </w:r>
      <w:r w:rsidRPr="00672825">
        <w:rPr>
          <w:rFonts w:cs="Calibri"/>
        </w:rPr>
        <w:t xml:space="preserve"> </w:t>
      </w:r>
      <w:r w:rsidRPr="00672825">
        <w:rPr>
          <w:rFonts w:cs="Calibri"/>
          <w:lang w:val="en-US"/>
        </w:rPr>
        <w:t>sehingga berdampak terhadap situasi politik Indonesia yang memanas belakangan ini terutama yang berbau SARA yang di akibatkan oleh kasus ini sehingga muncullah aksi damai yang dilakukan umat Islam selain itu alasan peneliti mengambil tema Pra Aksi 212 pada Kompas.com dan Republika Online dikarenakan kedua media tersebut begitu intens memberitakan terkait pra penyelenggaraan Aksi 212 khusunya satu pekan sebelum aksi berlangsung yaitu periode 25 November – 1 Desember 2016</w:t>
      </w:r>
      <w:r w:rsidR="00091FC4">
        <w:rPr>
          <w:rFonts w:cs="Calibri"/>
          <w:lang w:val="en-US"/>
        </w:rPr>
        <w:t>.</w:t>
      </w:r>
    </w:p>
    <w:p w:rsidR="00FE37FD" w:rsidRPr="00672825" w:rsidRDefault="00FE37FD" w:rsidP="00815777">
      <w:pPr>
        <w:spacing w:after="120" w:line="240" w:lineRule="auto"/>
        <w:ind w:firstLine="567"/>
        <w:jc w:val="both"/>
        <w:rPr>
          <w:rFonts w:cs="Calibri"/>
          <w:lang w:val="en-US"/>
        </w:rPr>
      </w:pPr>
      <w:r w:rsidRPr="00672825">
        <w:rPr>
          <w:rFonts w:cs="Calibri"/>
          <w:lang w:val="en-US"/>
        </w:rPr>
        <w:t>Adanya nilai-nilai berita (</w:t>
      </w:r>
      <w:r w:rsidRPr="00672825">
        <w:rPr>
          <w:rFonts w:cs="Calibri"/>
          <w:i/>
          <w:lang w:val="en-US"/>
        </w:rPr>
        <w:t>news value</w:t>
      </w:r>
      <w:r w:rsidRPr="00672825">
        <w:rPr>
          <w:rFonts w:cs="Calibri"/>
          <w:lang w:val="en-US"/>
        </w:rPr>
        <w:t xml:space="preserve">) yang terkandung pada berita pra aksi 212 seperti, Konflik </w:t>
      </w:r>
      <w:r w:rsidRPr="00672825">
        <w:rPr>
          <w:rFonts w:cs="Calibri"/>
          <w:i/>
          <w:lang w:val="en-US"/>
        </w:rPr>
        <w:t xml:space="preserve">(conflict), </w:t>
      </w:r>
      <w:r w:rsidRPr="00672825">
        <w:rPr>
          <w:rFonts w:cs="Calibri"/>
          <w:lang w:val="en-US"/>
        </w:rPr>
        <w:t xml:space="preserve">Orang Penting </w:t>
      </w:r>
      <w:r w:rsidRPr="00672825">
        <w:rPr>
          <w:rFonts w:cs="Calibri"/>
          <w:i/>
          <w:lang w:val="en-US"/>
        </w:rPr>
        <w:t xml:space="preserve">(Public Figure), </w:t>
      </w:r>
      <w:r w:rsidRPr="00672825">
        <w:rPr>
          <w:rFonts w:cs="Calibri"/>
          <w:lang w:val="en-US"/>
        </w:rPr>
        <w:t xml:space="preserve">Ketertarikan Manusia </w:t>
      </w:r>
      <w:r w:rsidRPr="00672825">
        <w:rPr>
          <w:rFonts w:cs="Calibri"/>
          <w:i/>
          <w:lang w:val="en-US"/>
        </w:rPr>
        <w:t xml:space="preserve">(Human Interest), </w:t>
      </w:r>
      <w:r w:rsidRPr="00672825">
        <w:rPr>
          <w:rFonts w:cs="Calibri"/>
          <w:lang w:val="en-US"/>
        </w:rPr>
        <w:t xml:space="preserve">dan Akibat </w:t>
      </w:r>
      <w:r w:rsidRPr="00672825">
        <w:rPr>
          <w:rFonts w:cs="Calibri"/>
          <w:i/>
          <w:lang w:val="en-US"/>
        </w:rPr>
        <w:t xml:space="preserve">(Impact) </w:t>
      </w:r>
      <w:r w:rsidRPr="00672825">
        <w:rPr>
          <w:rFonts w:cs="Calibri"/>
          <w:lang w:val="en-US"/>
        </w:rPr>
        <w:t>dan juga ketertarikan peneliti terhadap media Kompas dan Republika dikarenakan kedua media tersebut memiliki ideologi yang berbeda, sehingga dalam penyajian pemberitaan nya pun juga tidak mungkin sama.</w:t>
      </w:r>
    </w:p>
    <w:p w:rsidR="00E15FA5" w:rsidRDefault="00FE37FD" w:rsidP="004D26C2">
      <w:pPr>
        <w:spacing w:after="240" w:line="240" w:lineRule="auto"/>
        <w:ind w:firstLine="567"/>
        <w:jc w:val="both"/>
        <w:rPr>
          <w:rFonts w:cs="Calibri"/>
          <w:lang w:val="en-US"/>
        </w:rPr>
      </w:pPr>
      <w:r w:rsidRPr="00672825">
        <w:rPr>
          <w:rFonts w:cs="Calibri"/>
          <w:lang w:val="en-US"/>
        </w:rPr>
        <w:t>Dari beberapa media yang memberitakan terkait Pra Aksi 212</w:t>
      </w:r>
      <w:r w:rsidRPr="00672825">
        <w:rPr>
          <w:rFonts w:cs="Calibri"/>
        </w:rPr>
        <w:t xml:space="preserve"> </w:t>
      </w:r>
      <w:r w:rsidRPr="00672825">
        <w:rPr>
          <w:rFonts w:cs="Calibri"/>
          <w:lang w:val="en-US"/>
        </w:rPr>
        <w:t xml:space="preserve">dengan berbagai macam aspek. Peneliti memilih media </w:t>
      </w:r>
      <w:r w:rsidRPr="00672825">
        <w:rPr>
          <w:rFonts w:cs="Calibri"/>
          <w:i/>
          <w:lang w:val="en-US"/>
        </w:rPr>
        <w:t xml:space="preserve">online </w:t>
      </w:r>
      <w:r w:rsidRPr="00672825">
        <w:rPr>
          <w:rFonts w:cs="Calibri"/>
          <w:lang w:val="en-US"/>
        </w:rPr>
        <w:t xml:space="preserve">karena dalam penyampaian informasi, media </w:t>
      </w:r>
      <w:proofErr w:type="gramStart"/>
      <w:r w:rsidRPr="00672825">
        <w:rPr>
          <w:rFonts w:cs="Calibri"/>
          <w:i/>
          <w:lang w:val="en-US"/>
        </w:rPr>
        <w:t>onlin</w:t>
      </w:r>
      <w:r w:rsidRPr="00672825">
        <w:rPr>
          <w:rFonts w:cs="Calibri"/>
          <w:i/>
        </w:rPr>
        <w:t xml:space="preserve">e </w:t>
      </w:r>
      <w:r w:rsidRPr="00672825">
        <w:rPr>
          <w:rFonts w:cs="Calibri"/>
          <w:i/>
          <w:lang w:val="en-US"/>
        </w:rPr>
        <w:t xml:space="preserve"> </w:t>
      </w:r>
      <w:r w:rsidRPr="00672825">
        <w:rPr>
          <w:rFonts w:cs="Calibri"/>
          <w:lang w:val="en-US"/>
        </w:rPr>
        <w:t>memberikan</w:t>
      </w:r>
      <w:proofErr w:type="gramEnd"/>
      <w:r w:rsidRPr="00672825">
        <w:rPr>
          <w:rFonts w:cs="Calibri"/>
          <w:lang w:val="en-US"/>
        </w:rPr>
        <w:t xml:space="preserve"> informasi secara </w:t>
      </w:r>
      <w:r w:rsidRPr="00672825">
        <w:rPr>
          <w:rFonts w:cs="Calibri"/>
          <w:i/>
          <w:lang w:val="en-US"/>
        </w:rPr>
        <w:t>up to date</w:t>
      </w:r>
      <w:r w:rsidRPr="00672825">
        <w:rPr>
          <w:rFonts w:cs="Calibri"/>
          <w:lang w:val="en-US"/>
        </w:rPr>
        <w:t xml:space="preserve"> (cepat), sehingga tidak membutuhkan waktu yang lama bagi sebuah peristiwa dapat diberitakan secara langsung.</w:t>
      </w:r>
    </w:p>
    <w:p w:rsidR="00D51A52" w:rsidRPr="00672825" w:rsidRDefault="00D51A52" w:rsidP="004D26C2">
      <w:pPr>
        <w:spacing w:after="240" w:line="240" w:lineRule="auto"/>
        <w:ind w:firstLine="567"/>
        <w:jc w:val="both"/>
        <w:rPr>
          <w:rFonts w:cs="Calibri"/>
          <w:lang w:val="en-US"/>
        </w:rPr>
      </w:pPr>
    </w:p>
    <w:p w:rsidR="00610875" w:rsidRPr="00672825" w:rsidRDefault="00672825" w:rsidP="00672825">
      <w:pPr>
        <w:spacing w:after="120" w:line="240" w:lineRule="auto"/>
        <w:jc w:val="both"/>
        <w:rPr>
          <w:rFonts w:cs="Calibri"/>
          <w:b/>
          <w:lang w:val="en-US"/>
        </w:rPr>
      </w:pPr>
      <w:r w:rsidRPr="00672825">
        <w:rPr>
          <w:rFonts w:cs="Calibri"/>
          <w:b/>
          <w:lang w:val="en-US"/>
        </w:rPr>
        <w:lastRenderedPageBreak/>
        <w:t>Tujuan Penelitian</w:t>
      </w:r>
    </w:p>
    <w:p w:rsidR="00672825" w:rsidRPr="00672825" w:rsidRDefault="00672825" w:rsidP="004D26C2">
      <w:pPr>
        <w:spacing w:after="240" w:line="240" w:lineRule="auto"/>
        <w:ind w:firstLine="567"/>
        <w:jc w:val="both"/>
        <w:rPr>
          <w:rFonts w:cs="Calibri"/>
        </w:rPr>
      </w:pPr>
      <w:r w:rsidRPr="00672825">
        <w:rPr>
          <w:rFonts w:cs="Calibri"/>
        </w:rPr>
        <w:t xml:space="preserve">ingin mengetahui pembingkaian media </w:t>
      </w:r>
      <w:r w:rsidRPr="00672825">
        <w:rPr>
          <w:rFonts w:cs="Calibri"/>
          <w:i/>
        </w:rPr>
        <w:t xml:space="preserve">online </w:t>
      </w:r>
      <w:r w:rsidRPr="00672825">
        <w:rPr>
          <w:rFonts w:cs="Calibri"/>
        </w:rPr>
        <w:t>Kompas.com dan Republika.co.id mengenai pemberitaan Pra Aksi 212.</w:t>
      </w:r>
    </w:p>
    <w:p w:rsidR="00672825" w:rsidRPr="00672825" w:rsidRDefault="00672825" w:rsidP="00672825">
      <w:pPr>
        <w:spacing w:after="120" w:line="240" w:lineRule="auto"/>
        <w:jc w:val="both"/>
        <w:rPr>
          <w:rFonts w:cs="Calibri"/>
          <w:b/>
          <w:lang w:val="en-US"/>
        </w:rPr>
      </w:pPr>
      <w:r w:rsidRPr="00672825">
        <w:rPr>
          <w:rFonts w:cs="Calibri"/>
          <w:b/>
          <w:lang w:val="en-US"/>
        </w:rPr>
        <w:t>Manfaat Penelitian</w:t>
      </w:r>
    </w:p>
    <w:p w:rsidR="00672825" w:rsidRPr="00672825" w:rsidRDefault="00672825" w:rsidP="00672825">
      <w:pPr>
        <w:spacing w:after="120" w:line="240" w:lineRule="auto"/>
        <w:jc w:val="both"/>
        <w:rPr>
          <w:rFonts w:cs="Calibri"/>
          <w:b/>
          <w:lang w:val="en-US"/>
        </w:rPr>
      </w:pPr>
      <w:r w:rsidRPr="00672825">
        <w:rPr>
          <w:rFonts w:cs="Calibri"/>
          <w:b/>
          <w:lang w:val="en-US"/>
        </w:rPr>
        <w:t>Aspek Teoritis</w:t>
      </w:r>
    </w:p>
    <w:p w:rsidR="00672825" w:rsidRPr="00672825" w:rsidRDefault="00672825" w:rsidP="00672825">
      <w:pPr>
        <w:spacing w:after="120" w:line="240" w:lineRule="auto"/>
        <w:ind w:firstLine="567"/>
        <w:jc w:val="both"/>
        <w:rPr>
          <w:rFonts w:cs="Calibri"/>
        </w:rPr>
      </w:pPr>
      <w:r w:rsidRPr="00672825">
        <w:rPr>
          <w:rFonts w:cs="Calibri"/>
        </w:rPr>
        <w:t xml:space="preserve">Untuk menambah pengetahuan di bidang ilmu komunikasi terutama yang menggunakan analisis  </w:t>
      </w:r>
      <w:r w:rsidRPr="00672825">
        <w:rPr>
          <w:rFonts w:cs="Calibri"/>
          <w:i/>
        </w:rPr>
        <w:t>framing</w:t>
      </w:r>
      <w:r w:rsidRPr="00672825">
        <w:rPr>
          <w:rFonts w:cs="Calibri"/>
        </w:rPr>
        <w:t>, dengan menggunakan penelitian ini diharapkan dapat memperoleh pengetahuan cara yang digunakan media dalam membingkai realitas mengenai berita terkait pra aksi 212</w:t>
      </w:r>
    </w:p>
    <w:p w:rsidR="00672825" w:rsidRPr="00672825" w:rsidRDefault="00672825" w:rsidP="00672825">
      <w:pPr>
        <w:spacing w:after="120" w:line="240" w:lineRule="auto"/>
        <w:jc w:val="both"/>
        <w:rPr>
          <w:rFonts w:cs="Calibri"/>
          <w:b/>
          <w:lang w:val="en-US"/>
        </w:rPr>
      </w:pPr>
      <w:r w:rsidRPr="00672825">
        <w:rPr>
          <w:rFonts w:cs="Calibri"/>
          <w:b/>
          <w:lang w:val="en-US"/>
        </w:rPr>
        <w:t>Aspek Praktis</w:t>
      </w:r>
    </w:p>
    <w:p w:rsidR="00815777" w:rsidRPr="00672825" w:rsidRDefault="00672825" w:rsidP="00091FC4">
      <w:pPr>
        <w:spacing w:after="120" w:line="240" w:lineRule="auto"/>
        <w:ind w:firstLine="567"/>
        <w:jc w:val="both"/>
        <w:rPr>
          <w:rFonts w:cs="Calibri"/>
          <w:lang w:val="en-US"/>
        </w:rPr>
      </w:pPr>
      <w:r w:rsidRPr="00672825">
        <w:rPr>
          <w:rFonts w:cs="Calibri"/>
        </w:rPr>
        <w:t xml:space="preserve">Hasil penelitian ini diharapkan dapat bermanfaat bagi pembaca, yang mengkonsumsi media massa dengan memberikan wawasan yang luas kepada masyarakat dalam memahami pemberitaan melalui media </w:t>
      </w:r>
      <w:r w:rsidRPr="00672825">
        <w:rPr>
          <w:rFonts w:cs="Calibri"/>
          <w:i/>
        </w:rPr>
        <w:t>online.</w:t>
      </w:r>
    </w:p>
    <w:p w:rsidR="00672825" w:rsidRDefault="00672825" w:rsidP="00672825">
      <w:pPr>
        <w:spacing w:after="0" w:line="240" w:lineRule="auto"/>
        <w:jc w:val="both"/>
        <w:rPr>
          <w:rFonts w:asciiTheme="minorHAnsi" w:hAnsiTheme="minorHAnsi" w:cstheme="minorHAnsi"/>
          <w:lang w:val="en-US"/>
        </w:rPr>
      </w:pPr>
    </w:p>
    <w:p w:rsidR="00672825" w:rsidRDefault="00672825" w:rsidP="00091FC4">
      <w:pPr>
        <w:spacing w:after="240" w:line="240" w:lineRule="auto"/>
        <w:jc w:val="both"/>
        <w:rPr>
          <w:rFonts w:cs="Calibri"/>
          <w:b/>
          <w:lang w:val="en-US"/>
        </w:rPr>
      </w:pPr>
      <w:r w:rsidRPr="00672825">
        <w:rPr>
          <w:rFonts w:cs="Calibri"/>
          <w:b/>
          <w:lang w:val="en-US"/>
        </w:rPr>
        <w:t>LANDASAN TEORI</w:t>
      </w:r>
    </w:p>
    <w:p w:rsidR="00672825" w:rsidRDefault="00007075" w:rsidP="00007075">
      <w:pPr>
        <w:spacing w:after="120" w:line="240" w:lineRule="auto"/>
        <w:jc w:val="both"/>
        <w:rPr>
          <w:rFonts w:cs="Calibri"/>
          <w:b/>
          <w:lang w:val="en-US"/>
        </w:rPr>
      </w:pPr>
      <w:r>
        <w:rPr>
          <w:rFonts w:cs="Calibri"/>
          <w:b/>
          <w:lang w:val="en-US"/>
        </w:rPr>
        <w:t>Komunikasi Massa</w:t>
      </w:r>
    </w:p>
    <w:p w:rsidR="00007075" w:rsidRDefault="00007075" w:rsidP="004D26C2">
      <w:pPr>
        <w:spacing w:after="240" w:line="240" w:lineRule="auto"/>
        <w:ind w:firstLine="567"/>
        <w:jc w:val="both"/>
        <w:rPr>
          <w:rFonts w:cs="Calibri"/>
          <w:i/>
        </w:rPr>
      </w:pPr>
      <w:r w:rsidRPr="00007075">
        <w:rPr>
          <w:rFonts w:cs="Calibri"/>
        </w:rPr>
        <w:t xml:space="preserve">Komunikasi massa diadopsi dari istilah bahasa Inggris, </w:t>
      </w:r>
      <w:r w:rsidRPr="00007075">
        <w:rPr>
          <w:rFonts w:cs="Calibri"/>
          <w:i/>
        </w:rPr>
        <w:t>mass communication</w:t>
      </w:r>
      <w:r w:rsidRPr="00007075">
        <w:rPr>
          <w:rFonts w:cs="Calibri"/>
        </w:rPr>
        <w:t xml:space="preserve">, sebagai kependekan dari </w:t>
      </w:r>
      <w:r w:rsidRPr="00007075">
        <w:rPr>
          <w:rFonts w:cs="Calibri"/>
          <w:i/>
        </w:rPr>
        <w:t>mass media communication.</w:t>
      </w:r>
      <w:r w:rsidRPr="00007075">
        <w:rPr>
          <w:rFonts w:cs="Calibri"/>
        </w:rPr>
        <w:t xml:space="preserve"> Artinya, komunikasi yang menggunakan media massa atau komunikasi yang </w:t>
      </w:r>
      <w:r w:rsidRPr="00007075">
        <w:rPr>
          <w:rFonts w:cs="Calibri"/>
          <w:i/>
        </w:rPr>
        <w:t xml:space="preserve">mass mediated. </w:t>
      </w:r>
      <w:r w:rsidRPr="00007075">
        <w:rPr>
          <w:rFonts w:cs="Calibri"/>
        </w:rPr>
        <w:t xml:space="preserve">Istilah </w:t>
      </w:r>
      <w:r w:rsidRPr="00007075">
        <w:rPr>
          <w:rFonts w:cs="Calibri"/>
          <w:i/>
        </w:rPr>
        <w:t xml:space="preserve">mass communication </w:t>
      </w:r>
      <w:r w:rsidRPr="00007075">
        <w:rPr>
          <w:rFonts w:cs="Calibri"/>
        </w:rPr>
        <w:t xml:space="preserve">atau </w:t>
      </w:r>
      <w:r w:rsidRPr="00007075">
        <w:rPr>
          <w:rFonts w:cs="Calibri"/>
          <w:i/>
        </w:rPr>
        <w:t xml:space="preserve">communications </w:t>
      </w:r>
      <w:r w:rsidRPr="00007075">
        <w:rPr>
          <w:rFonts w:cs="Calibri"/>
        </w:rPr>
        <w:t>diartikan sebagai salurannya, yaitu media massa (</w:t>
      </w:r>
      <w:r w:rsidRPr="00007075">
        <w:rPr>
          <w:rFonts w:cs="Calibri"/>
          <w:i/>
        </w:rPr>
        <w:t>mass</w:t>
      </w:r>
      <w:r w:rsidRPr="00007075">
        <w:rPr>
          <w:rFonts w:cs="Calibri"/>
        </w:rPr>
        <w:t xml:space="preserve"> media) sebagai kependekan dari </w:t>
      </w:r>
      <w:r w:rsidRPr="00007075">
        <w:rPr>
          <w:rFonts w:cs="Calibri"/>
          <w:i/>
        </w:rPr>
        <w:t>media of mass communication.</w:t>
      </w:r>
      <w:r>
        <w:rPr>
          <w:rStyle w:val="FootnoteReference"/>
          <w:rFonts w:cs="Calibri"/>
          <w:i/>
        </w:rPr>
        <w:footnoteReference w:id="4"/>
      </w:r>
    </w:p>
    <w:p w:rsidR="00007075" w:rsidRDefault="00007075" w:rsidP="00007075">
      <w:pPr>
        <w:spacing w:after="120" w:line="240" w:lineRule="auto"/>
        <w:jc w:val="both"/>
        <w:rPr>
          <w:rFonts w:cs="Calibri"/>
          <w:b/>
          <w:lang w:val="en-US"/>
        </w:rPr>
      </w:pPr>
      <w:r>
        <w:rPr>
          <w:rFonts w:cs="Calibri"/>
          <w:b/>
          <w:lang w:val="en-US"/>
        </w:rPr>
        <w:t>Media Massa</w:t>
      </w:r>
    </w:p>
    <w:p w:rsidR="00007075" w:rsidRDefault="00112643" w:rsidP="004D26C2">
      <w:pPr>
        <w:spacing w:after="240" w:line="240" w:lineRule="auto"/>
        <w:ind w:firstLine="567"/>
        <w:jc w:val="both"/>
        <w:rPr>
          <w:rFonts w:cs="Calibri"/>
          <w:lang w:val="en-US"/>
        </w:rPr>
      </w:pPr>
      <w:r w:rsidRPr="00112643">
        <w:rPr>
          <w:rFonts w:cs="Calibri"/>
        </w:rPr>
        <w:t xml:space="preserve">Media  adalah  alat  atau  sarana  yang  digunakan  untuk menyampaikan  pesan  dari komunikator  kepada  khalayak,  </w:t>
      </w:r>
      <w:r w:rsidRPr="00112643">
        <w:rPr>
          <w:rFonts w:cs="Calibri"/>
        </w:rPr>
        <w:lastRenderedPageBreak/>
        <w:t>sedangkan  pengertian  media  massa  adalah  alat  –  alat dalam  komunikasi  yang  bisa  menyebarkan  pesan  secara cepat  kepada audience yang luas  dan  heterogen  dan  mampu  menyebarkan  pesan  hampir  seketika  pada  waktu  yang tak terbatas</w:t>
      </w:r>
      <w:r>
        <w:rPr>
          <w:rFonts w:cs="Calibri"/>
          <w:lang w:val="en-US"/>
        </w:rPr>
        <w:t>.</w:t>
      </w:r>
      <w:r>
        <w:rPr>
          <w:rStyle w:val="FootnoteReference"/>
          <w:rFonts w:cs="Calibri"/>
          <w:lang w:val="en-US"/>
        </w:rPr>
        <w:footnoteReference w:id="5"/>
      </w:r>
    </w:p>
    <w:p w:rsidR="00112643" w:rsidRDefault="00112643" w:rsidP="00112643">
      <w:pPr>
        <w:spacing w:after="120" w:line="240" w:lineRule="auto"/>
        <w:jc w:val="both"/>
        <w:rPr>
          <w:rFonts w:cs="Calibri"/>
          <w:b/>
          <w:i/>
          <w:lang w:val="en-US"/>
        </w:rPr>
      </w:pPr>
      <w:r>
        <w:rPr>
          <w:rFonts w:cs="Calibri"/>
          <w:b/>
          <w:lang w:val="en-US"/>
        </w:rPr>
        <w:t xml:space="preserve">Media </w:t>
      </w:r>
      <w:r w:rsidRPr="00112643">
        <w:rPr>
          <w:rFonts w:cs="Calibri"/>
          <w:b/>
          <w:i/>
          <w:lang w:val="en-US"/>
        </w:rPr>
        <w:t>Online</w:t>
      </w:r>
      <w:r>
        <w:rPr>
          <w:rFonts w:cs="Calibri"/>
          <w:b/>
          <w:i/>
          <w:lang w:val="en-US"/>
        </w:rPr>
        <w:t>/New Media</w:t>
      </w:r>
    </w:p>
    <w:p w:rsidR="00112643" w:rsidRDefault="00EA0B38" w:rsidP="004D26C2">
      <w:pPr>
        <w:spacing w:after="240" w:line="240" w:lineRule="auto"/>
        <w:ind w:firstLine="567"/>
        <w:jc w:val="both"/>
        <w:rPr>
          <w:rFonts w:cs="Calibri"/>
          <w:color w:val="000000" w:themeColor="text1"/>
          <w:lang w:val="en-US"/>
        </w:rPr>
      </w:pPr>
      <w:r w:rsidRPr="00EA0B38">
        <w:rPr>
          <w:rFonts w:cs="Calibri"/>
          <w:color w:val="000000" w:themeColor="text1"/>
        </w:rPr>
        <w:t xml:space="preserve">Media </w:t>
      </w:r>
      <w:r w:rsidRPr="00EA0B38">
        <w:rPr>
          <w:rFonts w:cs="Calibri"/>
          <w:i/>
          <w:color w:val="000000" w:themeColor="text1"/>
        </w:rPr>
        <w:t>online</w:t>
      </w:r>
      <w:r w:rsidRPr="00EA0B38">
        <w:rPr>
          <w:rFonts w:cs="Calibri"/>
          <w:color w:val="000000" w:themeColor="text1"/>
        </w:rPr>
        <w:t xml:space="preserve"> adalah media yang menggunakan internet. Sepintas lalu orang menilai media online merupakan media elektronik, tetapi para pakar memisahkannya dalam kelompok tersendiri. Alasannya, media online menggunakan gabungan proses media cetak dengan menulis informasi yang disalurkan melalui media sarana elektronik, tetapi juga berhubungan dengan komunikasi personal yang terksesan perorangan</w:t>
      </w:r>
      <w:r>
        <w:rPr>
          <w:rFonts w:cs="Calibri"/>
          <w:color w:val="000000" w:themeColor="text1"/>
          <w:lang w:val="en-US"/>
        </w:rPr>
        <w:t>.</w:t>
      </w:r>
      <w:r>
        <w:rPr>
          <w:rStyle w:val="FootnoteReference"/>
          <w:rFonts w:cs="Calibri"/>
          <w:color w:val="000000" w:themeColor="text1"/>
          <w:lang w:val="en-US"/>
        </w:rPr>
        <w:footnoteReference w:id="6"/>
      </w:r>
    </w:p>
    <w:p w:rsidR="00EA0B38" w:rsidRDefault="00EA0B38" w:rsidP="00EA0B38">
      <w:pPr>
        <w:spacing w:after="120" w:line="240" w:lineRule="auto"/>
        <w:jc w:val="both"/>
        <w:rPr>
          <w:rFonts w:cs="Calibri"/>
          <w:b/>
          <w:i/>
          <w:lang w:val="en-US"/>
        </w:rPr>
      </w:pPr>
      <w:r>
        <w:rPr>
          <w:rFonts w:cs="Calibri"/>
          <w:b/>
          <w:lang w:val="en-US"/>
        </w:rPr>
        <w:t xml:space="preserve">Jurnalisme </w:t>
      </w:r>
      <w:r w:rsidRPr="00EA0B38">
        <w:rPr>
          <w:rFonts w:cs="Calibri"/>
          <w:b/>
          <w:i/>
          <w:lang w:val="en-US"/>
        </w:rPr>
        <w:t>Online</w:t>
      </w:r>
    </w:p>
    <w:p w:rsidR="00EA0B38" w:rsidRDefault="00EA0B38" w:rsidP="004D26C2">
      <w:pPr>
        <w:spacing w:after="240" w:line="240" w:lineRule="auto"/>
        <w:ind w:firstLine="567"/>
        <w:jc w:val="both"/>
        <w:rPr>
          <w:rFonts w:cs="Calibri"/>
          <w:color w:val="000000" w:themeColor="text1"/>
        </w:rPr>
      </w:pPr>
      <w:r w:rsidRPr="00EA0B38">
        <w:rPr>
          <w:rFonts w:cs="Calibri"/>
          <w:color w:val="000000" w:themeColor="text1"/>
        </w:rPr>
        <w:t xml:space="preserve">Jurnalistik </w:t>
      </w:r>
      <w:r w:rsidRPr="00EA0B38">
        <w:rPr>
          <w:rFonts w:cs="Calibri"/>
          <w:i/>
          <w:color w:val="000000" w:themeColor="text1"/>
        </w:rPr>
        <w:t xml:space="preserve">Online (online journalism) </w:t>
      </w:r>
      <w:r w:rsidRPr="00EA0B38">
        <w:rPr>
          <w:rFonts w:cs="Calibri"/>
          <w:color w:val="000000" w:themeColor="text1"/>
        </w:rPr>
        <w:t xml:space="preserve">disebut juga </w:t>
      </w:r>
      <w:r w:rsidRPr="00EA0B38">
        <w:rPr>
          <w:rFonts w:cs="Calibri"/>
          <w:i/>
          <w:color w:val="000000" w:themeColor="text1"/>
        </w:rPr>
        <w:t xml:space="preserve">Cyber Journalisme. </w:t>
      </w:r>
      <w:r w:rsidRPr="00EA0B38">
        <w:rPr>
          <w:rFonts w:cs="Calibri"/>
          <w:color w:val="000000" w:themeColor="text1"/>
        </w:rPr>
        <w:t>Jurnalistik internet, dan jurnalistik web (</w:t>
      </w:r>
      <w:r w:rsidRPr="00EA0B38">
        <w:rPr>
          <w:rFonts w:cs="Calibri"/>
          <w:i/>
          <w:color w:val="000000" w:themeColor="text1"/>
        </w:rPr>
        <w:t xml:space="preserve">web journalism) </w:t>
      </w:r>
      <w:r w:rsidRPr="00EA0B38">
        <w:rPr>
          <w:rFonts w:cs="Calibri"/>
          <w:color w:val="000000" w:themeColor="text1"/>
        </w:rPr>
        <w:t>merupakan “generasi baru” jurnalistik setelah jurnalistik konvensinal (jurnalistik media cetak, seperti surat kabar) dan jurnalistik penyiaran (</w:t>
      </w:r>
      <w:r w:rsidRPr="00EA0B38">
        <w:rPr>
          <w:rFonts w:cs="Calibri"/>
          <w:i/>
          <w:color w:val="000000" w:themeColor="text1"/>
        </w:rPr>
        <w:t xml:space="preserve">broadcast journalism </w:t>
      </w:r>
      <w:r w:rsidRPr="00EA0B38">
        <w:rPr>
          <w:rFonts w:cs="Calibri"/>
          <w:color w:val="000000" w:themeColor="text1"/>
        </w:rPr>
        <w:t>radio dan televisi). Jurnalistik dipahami sebagai peliputan, penulisan, dan penyebarluasan informasi (</w:t>
      </w:r>
      <w:r w:rsidRPr="00EA0B38">
        <w:rPr>
          <w:rFonts w:cs="Calibri"/>
          <w:i/>
          <w:color w:val="000000" w:themeColor="text1"/>
        </w:rPr>
        <w:t>actual)</w:t>
      </w:r>
      <w:r w:rsidRPr="00EA0B38">
        <w:rPr>
          <w:rFonts w:cs="Calibri"/>
          <w:color w:val="000000" w:themeColor="text1"/>
        </w:rPr>
        <w:t xml:space="preserve"> atau berita melalui media massa. Secara ringkas dan praktis jurnalistik bisa diartikan sebagai memberitakan sebuah peristiwa. </w:t>
      </w:r>
      <w:r w:rsidRPr="00EA0B38">
        <w:rPr>
          <w:rFonts w:cs="Calibri"/>
          <w:i/>
          <w:color w:val="000000" w:themeColor="text1"/>
        </w:rPr>
        <w:t xml:space="preserve">Online </w:t>
      </w:r>
      <w:r w:rsidRPr="00EA0B38">
        <w:rPr>
          <w:rFonts w:cs="Calibri"/>
          <w:color w:val="000000" w:themeColor="text1"/>
        </w:rPr>
        <w:t xml:space="preserve">dipahami sebagai keadan konektivitas (ketersambungan) mengacu  kepada internet atau </w:t>
      </w:r>
      <w:r w:rsidRPr="00EA0B38">
        <w:rPr>
          <w:rFonts w:cs="Calibri"/>
          <w:i/>
          <w:color w:val="000000" w:themeColor="text1"/>
        </w:rPr>
        <w:t xml:space="preserve">word wide web </w:t>
      </w:r>
      <w:r w:rsidRPr="00EA0B38">
        <w:rPr>
          <w:rFonts w:cs="Calibri"/>
          <w:color w:val="000000" w:themeColor="text1"/>
        </w:rPr>
        <w:t xml:space="preserve">(www). </w:t>
      </w:r>
      <w:r w:rsidRPr="00EA0B38">
        <w:rPr>
          <w:rFonts w:cs="Calibri"/>
          <w:i/>
          <w:color w:val="000000" w:themeColor="text1"/>
        </w:rPr>
        <w:t xml:space="preserve">Online </w:t>
      </w:r>
      <w:r w:rsidRPr="00EA0B38">
        <w:rPr>
          <w:rFonts w:cs="Calibri"/>
          <w:color w:val="000000" w:themeColor="text1"/>
        </w:rPr>
        <w:t xml:space="preserve">merupakan bahasa internet yang berarti “informasi dapat diakses dimana saja dan kapan saja” selama ada jaringan internet (konektivitas).Internet singkatan dari </w:t>
      </w:r>
      <w:r w:rsidRPr="00EA0B38">
        <w:rPr>
          <w:rFonts w:cs="Calibri"/>
          <w:i/>
          <w:color w:val="000000" w:themeColor="text1"/>
        </w:rPr>
        <w:t xml:space="preserve">interconnection networking </w:t>
      </w:r>
      <w:r w:rsidRPr="00EA0B38">
        <w:rPr>
          <w:rFonts w:cs="Calibri"/>
          <w:color w:val="000000" w:themeColor="text1"/>
        </w:rPr>
        <w:t xml:space="preserve">secara harfiah </w:t>
      </w:r>
      <w:r w:rsidRPr="00EA0B38">
        <w:rPr>
          <w:rFonts w:cs="Calibri"/>
          <w:color w:val="000000" w:themeColor="text1"/>
        </w:rPr>
        <w:lastRenderedPageBreak/>
        <w:t xml:space="preserve">artinya “jaringan antar koneksi”. Internet dipahami sebagai sistem jaringan yang saling tersambung. Berkat jaringan itulah yang ada disebuah komputer lainnya. Internet “menghasilkan” sebuah media dikenal dengan “media </w:t>
      </w:r>
      <w:r w:rsidRPr="00EA0B38">
        <w:rPr>
          <w:rFonts w:cs="Calibri"/>
          <w:i/>
          <w:color w:val="000000" w:themeColor="text1"/>
        </w:rPr>
        <w:t>online</w:t>
      </w:r>
      <w:r w:rsidRPr="00EA0B38">
        <w:rPr>
          <w:rFonts w:cs="Calibri"/>
          <w:color w:val="000000" w:themeColor="text1"/>
        </w:rPr>
        <w:t xml:space="preserve">” utamanya </w:t>
      </w:r>
      <w:r w:rsidRPr="00EA0B38">
        <w:rPr>
          <w:rFonts w:cs="Calibri"/>
          <w:i/>
          <w:color w:val="000000" w:themeColor="text1"/>
        </w:rPr>
        <w:t>website</w:t>
      </w:r>
      <w:r w:rsidRPr="00EA0B38">
        <w:rPr>
          <w:rFonts w:cs="Calibri"/>
          <w:color w:val="000000" w:themeColor="text1"/>
        </w:rPr>
        <w:t xml:space="preserve">. </w:t>
      </w:r>
      <w:r w:rsidRPr="00EA0B38">
        <w:rPr>
          <w:rFonts w:cs="Calibri"/>
          <w:i/>
          <w:color w:val="000000" w:themeColor="text1"/>
        </w:rPr>
        <w:t xml:space="preserve">Website </w:t>
      </w:r>
      <w:r w:rsidRPr="00EA0B38">
        <w:rPr>
          <w:rFonts w:cs="Calibri"/>
          <w:color w:val="000000" w:themeColor="text1"/>
        </w:rPr>
        <w:t xml:space="preserve">atau </w:t>
      </w:r>
      <w:r w:rsidRPr="00EA0B38">
        <w:rPr>
          <w:rFonts w:cs="Calibri"/>
          <w:i/>
          <w:color w:val="000000" w:themeColor="text1"/>
        </w:rPr>
        <w:t xml:space="preserve">site </w:t>
      </w:r>
      <w:r w:rsidRPr="00EA0B38">
        <w:rPr>
          <w:rFonts w:cs="Calibri"/>
          <w:color w:val="000000" w:themeColor="text1"/>
        </w:rPr>
        <w:t xml:space="preserve">(situs) adalah halaman yang mengandung konten (media), termasuk teks, video, audio, dan gambar. </w:t>
      </w:r>
      <w:r w:rsidRPr="00EA0B38">
        <w:rPr>
          <w:rFonts w:cs="Calibri"/>
          <w:i/>
          <w:color w:val="000000" w:themeColor="text1"/>
        </w:rPr>
        <w:t xml:space="preserve">Website </w:t>
      </w:r>
      <w:r w:rsidRPr="00EA0B38">
        <w:rPr>
          <w:rFonts w:cs="Calibri"/>
          <w:color w:val="000000" w:themeColor="text1"/>
        </w:rPr>
        <w:t>bisa diakses melalui internet dan memiliki alamat yang dikenal dengan URL.</w:t>
      </w:r>
      <w:r>
        <w:rPr>
          <w:rStyle w:val="FootnoteReference"/>
          <w:rFonts w:cs="Calibri"/>
          <w:color w:val="000000" w:themeColor="text1"/>
        </w:rPr>
        <w:footnoteReference w:id="7"/>
      </w:r>
    </w:p>
    <w:p w:rsidR="001860BB" w:rsidRDefault="001860BB" w:rsidP="001860BB">
      <w:pPr>
        <w:spacing w:after="120" w:line="240" w:lineRule="auto"/>
        <w:jc w:val="both"/>
        <w:rPr>
          <w:rFonts w:cs="Calibri"/>
          <w:b/>
          <w:lang w:val="en-US"/>
        </w:rPr>
      </w:pPr>
      <w:r>
        <w:rPr>
          <w:rFonts w:cs="Calibri"/>
          <w:b/>
          <w:lang w:val="en-US"/>
        </w:rPr>
        <w:t>Berita</w:t>
      </w:r>
    </w:p>
    <w:p w:rsidR="001860BB" w:rsidRDefault="001860BB" w:rsidP="004D26C2">
      <w:pPr>
        <w:spacing w:after="240" w:line="240" w:lineRule="auto"/>
        <w:ind w:firstLine="567"/>
        <w:jc w:val="both"/>
        <w:rPr>
          <w:rFonts w:cs="Calibri"/>
          <w:i/>
        </w:rPr>
      </w:pPr>
      <w:r w:rsidRPr="001860BB">
        <w:rPr>
          <w:rFonts w:cs="Calibri"/>
        </w:rPr>
        <w:t xml:space="preserve">Berita adalah laporan tercepat mengenai fakta atau ide terbaru yang benar, menarik dan atau penting bagi sebagai besar khalayak, melalui media berkal seperti surat kabar, radio, televisi, atau media on line </w:t>
      </w:r>
      <w:r w:rsidRPr="001860BB">
        <w:rPr>
          <w:rFonts w:cs="Calibri"/>
          <w:i/>
        </w:rPr>
        <w:t>internet.</w:t>
      </w:r>
      <w:r>
        <w:rPr>
          <w:rStyle w:val="FootnoteReference"/>
          <w:rFonts w:cs="Calibri"/>
          <w:i/>
        </w:rPr>
        <w:footnoteReference w:id="8"/>
      </w:r>
    </w:p>
    <w:p w:rsidR="00BC5201" w:rsidRDefault="00BC5201" w:rsidP="00BC5201">
      <w:pPr>
        <w:spacing w:after="120" w:line="240" w:lineRule="auto"/>
        <w:jc w:val="both"/>
        <w:rPr>
          <w:rFonts w:cs="Calibri"/>
          <w:b/>
          <w:lang w:val="en-US"/>
        </w:rPr>
      </w:pPr>
      <w:r>
        <w:rPr>
          <w:rFonts w:cs="Calibri"/>
          <w:b/>
          <w:lang w:val="en-US"/>
        </w:rPr>
        <w:t>Konstruksi Realitas Media Massa</w:t>
      </w:r>
    </w:p>
    <w:p w:rsidR="00BC5201" w:rsidRDefault="00A03173" w:rsidP="004D26C2">
      <w:pPr>
        <w:spacing w:after="240" w:line="240" w:lineRule="auto"/>
        <w:ind w:firstLine="567"/>
        <w:jc w:val="both"/>
        <w:rPr>
          <w:rFonts w:cs="Calibri"/>
        </w:rPr>
      </w:pPr>
      <w:r w:rsidRPr="00A03173">
        <w:rPr>
          <w:rFonts w:cs="Calibri"/>
        </w:rPr>
        <w:t>Dalam pandangan konstruksi, media dilihat sebaliknya. Media bukanlah sekedar saluran yang bebas, ia juga subjek yang mengkonstruksi realitas, lengkap dengan pandangan, bias, dan pemihaknya. Disini media dipandang sebagai agen konstruksi sosial yang mendefinisikan realitas.</w:t>
      </w:r>
      <w:r>
        <w:rPr>
          <w:rStyle w:val="FootnoteReference"/>
          <w:rFonts w:cs="Calibri"/>
        </w:rPr>
        <w:footnoteReference w:id="9"/>
      </w:r>
    </w:p>
    <w:p w:rsidR="005674BB" w:rsidRDefault="00433963" w:rsidP="005674BB">
      <w:pPr>
        <w:spacing w:after="120" w:line="240" w:lineRule="auto"/>
        <w:jc w:val="both"/>
        <w:rPr>
          <w:rFonts w:cs="Calibri"/>
          <w:b/>
          <w:i/>
          <w:lang w:val="en-US"/>
        </w:rPr>
      </w:pPr>
      <w:r w:rsidRPr="00433963">
        <w:rPr>
          <w:rFonts w:cs="Calibri"/>
          <w:b/>
          <w:lang w:val="en-US"/>
        </w:rPr>
        <w:t xml:space="preserve">Analisis </w:t>
      </w:r>
      <w:r w:rsidRPr="00433963">
        <w:rPr>
          <w:rFonts w:cs="Calibri"/>
          <w:b/>
          <w:i/>
          <w:lang w:val="en-US"/>
        </w:rPr>
        <w:t>Framing</w:t>
      </w:r>
    </w:p>
    <w:p w:rsidR="006A08FD" w:rsidRDefault="00943C65" w:rsidP="00EC0AF8">
      <w:pPr>
        <w:spacing w:after="240" w:line="240" w:lineRule="auto"/>
        <w:ind w:firstLine="567"/>
        <w:jc w:val="both"/>
        <w:rPr>
          <w:rFonts w:cs="Calibri"/>
          <w:lang w:val="en-US"/>
        </w:rPr>
      </w:pPr>
      <w:r w:rsidRPr="00943C65">
        <w:rPr>
          <w:rFonts w:cs="Calibri"/>
          <w:i/>
          <w:lang w:val="en-US"/>
        </w:rPr>
        <w:t xml:space="preserve">Framing </w:t>
      </w:r>
      <w:r w:rsidRPr="00943C65">
        <w:rPr>
          <w:rFonts w:cs="Calibri"/>
          <w:lang w:val="en-US"/>
        </w:rPr>
        <w:t xml:space="preserve">adalah sebuah </w:t>
      </w:r>
      <w:proofErr w:type="gramStart"/>
      <w:r w:rsidRPr="00943C65">
        <w:rPr>
          <w:rFonts w:cs="Calibri"/>
          <w:lang w:val="en-US"/>
        </w:rPr>
        <w:t>cara</w:t>
      </w:r>
      <w:proofErr w:type="gramEnd"/>
      <w:r w:rsidRPr="00943C65">
        <w:rPr>
          <w:rFonts w:cs="Calibri"/>
          <w:lang w:val="en-US"/>
        </w:rPr>
        <w:t xml:space="preserve"> bagaimana peristiwa disajikan oleh media. Penyajian tersebut dilakukan dengan menekankan bagian tertentu, menonjolkan aspek tertentu, dan membesarkan </w:t>
      </w:r>
      <w:proofErr w:type="gramStart"/>
      <w:r w:rsidRPr="00943C65">
        <w:rPr>
          <w:rFonts w:cs="Calibri"/>
          <w:lang w:val="en-US"/>
        </w:rPr>
        <w:t>cara</w:t>
      </w:r>
      <w:proofErr w:type="gramEnd"/>
      <w:r w:rsidRPr="00943C65">
        <w:rPr>
          <w:rFonts w:cs="Calibri"/>
          <w:lang w:val="en-US"/>
        </w:rPr>
        <w:t xml:space="preserve"> bercerita tertentu dari suatu realitas/peristiwa. Di sini media menseleksi, menghubungkan, dan menonjolkan peristiwa sehingga makna dari peristiwa </w:t>
      </w:r>
      <w:r w:rsidRPr="00943C65">
        <w:rPr>
          <w:rFonts w:cs="Calibri"/>
          <w:lang w:val="en-US"/>
        </w:rPr>
        <w:lastRenderedPageBreak/>
        <w:t>lebih mudah menyentuh dan diingat oleh khalayak.</w:t>
      </w:r>
      <w:r>
        <w:rPr>
          <w:rStyle w:val="FootnoteReference"/>
          <w:rFonts w:cs="Calibri"/>
          <w:lang w:val="en-US"/>
        </w:rPr>
        <w:footnoteReference w:id="10"/>
      </w:r>
    </w:p>
    <w:p w:rsidR="00943C65" w:rsidRDefault="00943C65" w:rsidP="00943C65">
      <w:pPr>
        <w:spacing w:after="120" w:line="240" w:lineRule="auto"/>
        <w:jc w:val="both"/>
        <w:rPr>
          <w:rFonts w:cs="Calibri"/>
          <w:b/>
          <w:lang w:val="en-US"/>
        </w:rPr>
      </w:pPr>
      <w:r w:rsidRPr="00943C65">
        <w:rPr>
          <w:rFonts w:cs="Calibri"/>
          <w:b/>
          <w:lang w:val="en-US"/>
        </w:rPr>
        <w:t xml:space="preserve">Analisis </w:t>
      </w:r>
      <w:r w:rsidRPr="004D26C2">
        <w:rPr>
          <w:rFonts w:cs="Calibri"/>
          <w:b/>
          <w:i/>
          <w:lang w:val="en-US"/>
        </w:rPr>
        <w:t>Framing</w:t>
      </w:r>
      <w:r w:rsidRPr="00943C65">
        <w:rPr>
          <w:rFonts w:cs="Calibri"/>
          <w:b/>
          <w:lang w:val="en-US"/>
        </w:rPr>
        <w:t xml:space="preserve"> Zhongdang </w:t>
      </w:r>
      <w:proofErr w:type="gramStart"/>
      <w:r w:rsidRPr="00943C65">
        <w:rPr>
          <w:rFonts w:cs="Calibri"/>
          <w:b/>
          <w:lang w:val="en-US"/>
        </w:rPr>
        <w:t>Pan &amp;</w:t>
      </w:r>
      <w:proofErr w:type="gramEnd"/>
      <w:r w:rsidRPr="00943C65">
        <w:rPr>
          <w:rFonts w:cs="Calibri"/>
          <w:b/>
          <w:lang w:val="en-US"/>
        </w:rPr>
        <w:t xml:space="preserve"> Kosicki</w:t>
      </w:r>
    </w:p>
    <w:p w:rsidR="00943C65" w:rsidRDefault="00943C65" w:rsidP="00943C65">
      <w:pPr>
        <w:spacing w:after="120" w:line="240" w:lineRule="auto"/>
        <w:ind w:firstLine="567"/>
        <w:jc w:val="both"/>
        <w:rPr>
          <w:rFonts w:cs="Calibri"/>
          <w:lang w:val="en-US"/>
        </w:rPr>
      </w:pPr>
      <w:r w:rsidRPr="00943C65">
        <w:rPr>
          <w:rFonts w:cs="Calibri"/>
          <w:lang w:val="en-US"/>
        </w:rPr>
        <w:t xml:space="preserve">Dalam pendekatan ini, perangkat </w:t>
      </w:r>
      <w:r w:rsidRPr="009C2C80">
        <w:rPr>
          <w:rFonts w:cs="Calibri"/>
          <w:i/>
          <w:lang w:val="en-US"/>
        </w:rPr>
        <w:t>framing</w:t>
      </w:r>
      <w:r w:rsidRPr="00943C65">
        <w:rPr>
          <w:rFonts w:cs="Calibri"/>
          <w:lang w:val="en-US"/>
        </w:rPr>
        <w:t xml:space="preserve"> dapat dibagi dalam empat struktur besar. </w:t>
      </w:r>
      <w:r w:rsidRPr="00943C65">
        <w:rPr>
          <w:rFonts w:cs="Calibri"/>
          <w:i/>
          <w:lang w:val="en-US"/>
        </w:rPr>
        <w:t>Pertama</w:t>
      </w:r>
      <w:r w:rsidRPr="00943C65">
        <w:rPr>
          <w:rFonts w:cs="Calibri"/>
          <w:lang w:val="en-US"/>
        </w:rPr>
        <w:t>, struktur sintaksis. Sintaksis berhubungan dengan bagaimana wartawan menyusun peristiwa dalam bentuk susunan umum berita. Dapat diamati dari bagan berita (</w:t>
      </w:r>
      <w:r w:rsidRPr="00943C65">
        <w:rPr>
          <w:rFonts w:cs="Calibri"/>
          <w:i/>
          <w:lang w:val="en-US"/>
        </w:rPr>
        <w:t xml:space="preserve">lead, </w:t>
      </w:r>
      <w:r w:rsidRPr="00943C65">
        <w:rPr>
          <w:rFonts w:cs="Calibri"/>
          <w:lang w:val="en-US"/>
        </w:rPr>
        <w:t xml:space="preserve">latar, </w:t>
      </w:r>
      <w:r w:rsidRPr="00943C65">
        <w:rPr>
          <w:rFonts w:cs="Calibri"/>
          <w:i/>
          <w:lang w:val="en-US"/>
        </w:rPr>
        <w:t>headline</w:t>
      </w:r>
      <w:r w:rsidRPr="00943C65">
        <w:rPr>
          <w:rFonts w:cs="Calibri"/>
          <w:lang w:val="en-US"/>
        </w:rPr>
        <w:t xml:space="preserve">, kutipan yang diambil, dan sebagainya). </w:t>
      </w:r>
      <w:r w:rsidRPr="00943C65">
        <w:rPr>
          <w:rFonts w:cs="Calibri"/>
          <w:i/>
          <w:lang w:val="en-US"/>
        </w:rPr>
        <w:t>Kedua</w:t>
      </w:r>
      <w:r w:rsidRPr="00943C65">
        <w:rPr>
          <w:rFonts w:cs="Calibri"/>
          <w:lang w:val="en-US"/>
        </w:rPr>
        <w:t xml:space="preserve">, struktur skrip. Skrip berhubungan dengan bagaimana wartawan mengisahkan atau menceritakan peristiwa ke dalam bentuk berita. </w:t>
      </w:r>
      <w:r w:rsidRPr="00943C65">
        <w:rPr>
          <w:rFonts w:cs="Calibri"/>
          <w:i/>
          <w:lang w:val="en-US"/>
        </w:rPr>
        <w:t>Ketiga</w:t>
      </w:r>
      <w:r w:rsidRPr="00943C65">
        <w:rPr>
          <w:rFonts w:cs="Calibri"/>
          <w:lang w:val="en-US"/>
        </w:rPr>
        <w:t xml:space="preserve">, struktur tematik. Tematik berhubungan dengan bagaimana wartawan mengungkapkan pandangan atas peristiwa ke dalam proposisi, kalimat atau hubungan antar kalimat yang membentuk teks secara keseluruhan. </w:t>
      </w:r>
      <w:r w:rsidRPr="00943C65">
        <w:rPr>
          <w:rFonts w:cs="Calibri"/>
          <w:i/>
          <w:lang w:val="en-US"/>
        </w:rPr>
        <w:t>Keempat</w:t>
      </w:r>
      <w:r w:rsidRPr="00943C65">
        <w:rPr>
          <w:rFonts w:cs="Calibri"/>
          <w:lang w:val="en-US"/>
        </w:rPr>
        <w:t>, struktur retoris. Retoris berhubungan dengan bagaimana wartawan menekankan arti tertentu ke dalam berita. Struktur ini melihat bagaimana wartawan memekai pilihan kata, idiom, grafik dan gambar yang dipakai bukan hanya mendukung tulisan, melainkan juga menekankan arti tertentu kepada pembaca</w:t>
      </w:r>
      <w:r>
        <w:rPr>
          <w:rFonts w:cs="Calibri"/>
          <w:lang w:val="en-US"/>
        </w:rPr>
        <w:t>.</w:t>
      </w:r>
      <w:r>
        <w:rPr>
          <w:rStyle w:val="FootnoteReference"/>
          <w:rFonts w:cs="Calibri"/>
          <w:lang w:val="en-US"/>
        </w:rPr>
        <w:footnoteReference w:id="11"/>
      </w:r>
    </w:p>
    <w:p w:rsidR="00712FD6" w:rsidRDefault="00712FD6" w:rsidP="00091FC4">
      <w:pPr>
        <w:spacing w:after="0" w:line="240" w:lineRule="auto"/>
        <w:ind w:firstLine="567"/>
        <w:jc w:val="both"/>
        <w:rPr>
          <w:rFonts w:cs="Calibri"/>
          <w:lang w:val="en-US"/>
        </w:rPr>
      </w:pPr>
    </w:p>
    <w:p w:rsidR="00712FD6" w:rsidRDefault="00712FD6" w:rsidP="00712FD6">
      <w:pPr>
        <w:spacing w:after="240" w:line="240" w:lineRule="auto"/>
        <w:jc w:val="both"/>
        <w:rPr>
          <w:rFonts w:cs="Calibri"/>
          <w:b/>
          <w:lang w:val="en-US"/>
        </w:rPr>
      </w:pPr>
      <w:r w:rsidRPr="00712FD6">
        <w:rPr>
          <w:rFonts w:cs="Calibri"/>
          <w:b/>
          <w:lang w:val="en-US"/>
        </w:rPr>
        <w:t>METODOLOGI PENELITIAN</w:t>
      </w:r>
    </w:p>
    <w:p w:rsidR="00712FD6" w:rsidRDefault="00502274" w:rsidP="00712FD6">
      <w:pPr>
        <w:spacing w:after="120" w:line="240" w:lineRule="auto"/>
        <w:jc w:val="both"/>
        <w:rPr>
          <w:rFonts w:cs="Calibri"/>
          <w:b/>
          <w:lang w:val="en-US"/>
        </w:rPr>
      </w:pPr>
      <w:r>
        <w:rPr>
          <w:rFonts w:cs="Calibri"/>
          <w:b/>
          <w:lang w:val="en-US"/>
        </w:rPr>
        <w:t>Paradigma Penelitian</w:t>
      </w:r>
    </w:p>
    <w:p w:rsidR="00502274" w:rsidRDefault="00502274" w:rsidP="004D26C2">
      <w:pPr>
        <w:spacing w:after="240" w:line="240" w:lineRule="auto"/>
        <w:ind w:firstLine="567"/>
        <w:jc w:val="both"/>
        <w:rPr>
          <w:rFonts w:cs="Calibri"/>
          <w:lang w:val="en-US"/>
        </w:rPr>
      </w:pPr>
      <w:r w:rsidRPr="00502274">
        <w:rPr>
          <w:rFonts w:cs="Calibri"/>
          <w:lang w:val="en-US"/>
        </w:rPr>
        <w:t xml:space="preserve">Analisis </w:t>
      </w:r>
      <w:r w:rsidRPr="00502274">
        <w:rPr>
          <w:rFonts w:cs="Calibri"/>
          <w:i/>
          <w:lang w:val="en-US"/>
        </w:rPr>
        <w:t>framing</w:t>
      </w:r>
      <w:r w:rsidRPr="00502274">
        <w:rPr>
          <w:rFonts w:cs="Calibri"/>
          <w:lang w:val="en-US"/>
        </w:rPr>
        <w:t xml:space="preserve"> termasuk ke dalam paradigma konstruksionis/konstruktivis. Paradigma ini mempunyai posisi dan pandangan tersendiri terhadap media dan teks berita yang dihasilkannya.</w:t>
      </w:r>
      <w:r w:rsidR="00C00BE8">
        <w:rPr>
          <w:rStyle w:val="FootnoteReference"/>
          <w:rFonts w:cs="Calibri"/>
          <w:lang w:val="en-US"/>
        </w:rPr>
        <w:footnoteReference w:id="12"/>
      </w:r>
    </w:p>
    <w:p w:rsidR="00D51A52" w:rsidRDefault="00D51A52" w:rsidP="004D26C2">
      <w:pPr>
        <w:spacing w:after="240" w:line="240" w:lineRule="auto"/>
        <w:ind w:firstLine="567"/>
        <w:jc w:val="both"/>
        <w:rPr>
          <w:rFonts w:cs="Calibri"/>
          <w:lang w:val="en-US"/>
        </w:rPr>
      </w:pPr>
    </w:p>
    <w:p w:rsidR="00C00BE8" w:rsidRDefault="00C00BE8" w:rsidP="00C00BE8">
      <w:pPr>
        <w:spacing w:after="120" w:line="240" w:lineRule="auto"/>
        <w:jc w:val="both"/>
        <w:rPr>
          <w:rFonts w:cs="Calibri"/>
          <w:b/>
          <w:lang w:val="en-US"/>
        </w:rPr>
      </w:pPr>
      <w:r>
        <w:rPr>
          <w:rFonts w:cs="Calibri"/>
          <w:b/>
          <w:lang w:val="en-US"/>
        </w:rPr>
        <w:lastRenderedPageBreak/>
        <w:t>Pendekatan</w:t>
      </w:r>
      <w:r w:rsidRPr="00C00BE8">
        <w:rPr>
          <w:rFonts w:cs="Calibri"/>
          <w:b/>
          <w:lang w:val="en-US"/>
        </w:rPr>
        <w:t xml:space="preserve"> Penelitia</w:t>
      </w:r>
      <w:r w:rsidR="0072517C">
        <w:rPr>
          <w:rFonts w:cs="Calibri"/>
          <w:b/>
          <w:lang w:val="en-US"/>
        </w:rPr>
        <w:t>n</w:t>
      </w:r>
    </w:p>
    <w:p w:rsidR="00C00BE8" w:rsidRDefault="0072517C" w:rsidP="004D26C2">
      <w:pPr>
        <w:spacing w:after="240" w:line="240" w:lineRule="auto"/>
        <w:ind w:firstLine="567"/>
        <w:jc w:val="both"/>
        <w:rPr>
          <w:rFonts w:cs="Calibri"/>
          <w:lang w:val="en-US"/>
        </w:rPr>
      </w:pPr>
      <w:r>
        <w:rPr>
          <w:rFonts w:cs="Calibri"/>
          <w:lang w:val="en-US"/>
        </w:rPr>
        <w:t xml:space="preserve">Penelitian ini menggunakan pendekatan penelitian kualitatif. </w:t>
      </w:r>
      <w:r w:rsidRPr="0072517C">
        <w:rPr>
          <w:rFonts w:cs="Calibri"/>
          <w:lang w:val="en-US"/>
        </w:rPr>
        <w:t>Penelitian kualitatif merupakan sebuah pendekatan untuk mencari makna terdalam tanpa hitung-hitungan sistematis. Pendekatan kualitatif menurut Rachmat Kriyantono “pendekatan kualitatif tidak mengutamakan populasi dan sampel, tetapi data didapatkan melalui bentuk kata-kata yang menjadi kalimat dan bukan berupa rumusan hitung-hitungan. Pendekatan ini lebih menekankan kepada kedalaman data (kualitas)”</w:t>
      </w:r>
      <w:r>
        <w:rPr>
          <w:rStyle w:val="FootnoteReference"/>
          <w:rFonts w:cs="Calibri"/>
          <w:lang w:val="en-US"/>
        </w:rPr>
        <w:footnoteReference w:id="13"/>
      </w:r>
    </w:p>
    <w:p w:rsidR="0072517C" w:rsidRPr="0072517C" w:rsidRDefault="0072517C" w:rsidP="00C00BE8">
      <w:pPr>
        <w:spacing w:after="120" w:line="240" w:lineRule="auto"/>
        <w:jc w:val="both"/>
        <w:rPr>
          <w:rFonts w:cs="Calibri"/>
          <w:b/>
          <w:lang w:val="en-US"/>
        </w:rPr>
      </w:pPr>
      <w:r w:rsidRPr="0072517C">
        <w:rPr>
          <w:rFonts w:cs="Calibri"/>
          <w:b/>
          <w:lang w:val="en-US"/>
        </w:rPr>
        <w:t>Metode Penelitian</w:t>
      </w:r>
    </w:p>
    <w:p w:rsidR="0072517C" w:rsidRDefault="0072517C" w:rsidP="004D26C2">
      <w:pPr>
        <w:spacing w:after="240" w:line="240" w:lineRule="auto"/>
        <w:ind w:firstLine="567"/>
        <w:jc w:val="both"/>
        <w:rPr>
          <w:rFonts w:cs="Calibri"/>
        </w:rPr>
      </w:pPr>
      <w:r w:rsidRPr="0072517C">
        <w:rPr>
          <w:rFonts w:cs="Calibri"/>
          <w:lang w:val="en-US"/>
        </w:rPr>
        <w:t xml:space="preserve">Penelitian ini menggunakan metode penelitian kualitatif melalui pendekatan analisis </w:t>
      </w:r>
      <w:r w:rsidRPr="0072517C">
        <w:rPr>
          <w:rFonts w:cs="Calibri"/>
          <w:i/>
          <w:lang w:val="en-US"/>
        </w:rPr>
        <w:t xml:space="preserve">framing. </w:t>
      </w:r>
      <w:r w:rsidRPr="0072517C">
        <w:rPr>
          <w:rFonts w:cs="Calibri"/>
          <w:lang w:val="en-US"/>
        </w:rPr>
        <w:t xml:space="preserve">Analisis </w:t>
      </w:r>
      <w:r w:rsidRPr="0072517C">
        <w:rPr>
          <w:rFonts w:cs="Calibri"/>
          <w:i/>
          <w:lang w:val="en-US"/>
        </w:rPr>
        <w:t>framing</w:t>
      </w:r>
      <w:r w:rsidRPr="0072517C">
        <w:rPr>
          <w:rFonts w:cs="Calibri"/>
          <w:lang w:val="en-US"/>
        </w:rPr>
        <w:t xml:space="preserve"> yang digunakan pada penelitian ini adalah analisis </w:t>
      </w:r>
      <w:r w:rsidRPr="0072517C">
        <w:rPr>
          <w:rFonts w:cs="Calibri"/>
          <w:i/>
          <w:lang w:val="en-US"/>
        </w:rPr>
        <w:t>framing</w:t>
      </w:r>
      <w:r w:rsidRPr="0072517C">
        <w:rPr>
          <w:rFonts w:cs="Calibri"/>
          <w:lang w:val="en-US"/>
        </w:rPr>
        <w:t xml:space="preserve"> </w:t>
      </w:r>
      <w:r w:rsidRPr="0072517C">
        <w:rPr>
          <w:rFonts w:cs="Calibri"/>
        </w:rPr>
        <w:t>Zhongdang Pan &amp; Kosicki</w:t>
      </w:r>
      <w:r w:rsidRPr="0072517C">
        <w:rPr>
          <w:rFonts w:cs="Calibri"/>
          <w:lang w:val="en-US"/>
        </w:rPr>
        <w:t xml:space="preserve">. Metode penelitian yang dilakukan dengan menggunakan analisis </w:t>
      </w:r>
      <w:r w:rsidRPr="0072517C">
        <w:rPr>
          <w:rFonts w:cs="Calibri"/>
          <w:i/>
          <w:lang w:val="en-US"/>
        </w:rPr>
        <w:t xml:space="preserve">framing </w:t>
      </w:r>
      <w:r w:rsidRPr="0072517C">
        <w:rPr>
          <w:rFonts w:cs="Calibri"/>
        </w:rPr>
        <w:t>Zhongdang Pan &amp; Kosicki</w:t>
      </w:r>
      <w:r w:rsidRPr="0072517C">
        <w:rPr>
          <w:rFonts w:cs="Calibri"/>
          <w:lang w:val="en-US"/>
        </w:rPr>
        <w:t xml:space="preserve">, mampu mengetahui kerangka berpikir media </w:t>
      </w:r>
      <w:r w:rsidRPr="0072517C">
        <w:rPr>
          <w:rFonts w:cs="Calibri"/>
          <w:i/>
          <w:lang w:val="en-US"/>
        </w:rPr>
        <w:t xml:space="preserve">online </w:t>
      </w:r>
      <w:r w:rsidRPr="0072517C">
        <w:rPr>
          <w:rFonts w:cs="Calibri"/>
          <w:lang w:val="en-US"/>
        </w:rPr>
        <w:t xml:space="preserve">terutama Kompas.com dan Republika.co.id terhadap pemberitaan Pra Aksi 212. Kemudian melihat bagaimana </w:t>
      </w:r>
      <w:r w:rsidRPr="0072517C">
        <w:rPr>
          <w:rFonts w:cs="Calibri"/>
        </w:rPr>
        <w:t>ideologi kedua media tersebut dalam menyajikan &amp; menulis berita.</w:t>
      </w:r>
    </w:p>
    <w:p w:rsidR="0072517C" w:rsidRDefault="0072517C" w:rsidP="0072517C">
      <w:pPr>
        <w:spacing w:after="120" w:line="240" w:lineRule="auto"/>
        <w:jc w:val="both"/>
        <w:rPr>
          <w:rFonts w:cs="Calibri"/>
          <w:b/>
          <w:lang w:val="en-US"/>
        </w:rPr>
      </w:pPr>
      <w:r w:rsidRPr="00B154B6">
        <w:rPr>
          <w:rFonts w:cs="Calibri"/>
          <w:b/>
          <w:lang w:val="en-US"/>
        </w:rPr>
        <w:t>Subyek dan Obye</w:t>
      </w:r>
      <w:r w:rsidR="00B154B6" w:rsidRPr="00B154B6">
        <w:rPr>
          <w:rFonts w:cs="Calibri"/>
          <w:b/>
          <w:lang w:val="en-US"/>
        </w:rPr>
        <w:t>k Penelitian</w:t>
      </w:r>
    </w:p>
    <w:p w:rsidR="000A55A3" w:rsidRDefault="00B154B6" w:rsidP="000A55A3">
      <w:pPr>
        <w:spacing w:after="0" w:line="240" w:lineRule="auto"/>
        <w:ind w:firstLine="567"/>
        <w:jc w:val="both"/>
        <w:rPr>
          <w:rFonts w:cs="Calibri"/>
          <w:lang w:val="en-US"/>
        </w:rPr>
      </w:pPr>
      <w:r>
        <w:rPr>
          <w:rFonts w:cs="Calibri"/>
          <w:lang w:val="en-US"/>
        </w:rPr>
        <w:t xml:space="preserve">Subyek dalam penelitian ini adalah media </w:t>
      </w:r>
      <w:r>
        <w:rPr>
          <w:rFonts w:cs="Calibri"/>
          <w:i/>
          <w:lang w:val="en-US"/>
        </w:rPr>
        <w:t>online</w:t>
      </w:r>
      <w:r>
        <w:rPr>
          <w:rFonts w:cs="Calibri"/>
          <w:lang w:val="en-US"/>
        </w:rPr>
        <w:t xml:space="preserve"> Kompas.com dan Republika.co.id sedangkan Obyek dalam penelitian ini adalah pemberitaan mengenai Pra Aksi 212 di media </w:t>
      </w:r>
      <w:r w:rsidRPr="00B154B6">
        <w:rPr>
          <w:rFonts w:cs="Calibri"/>
          <w:i/>
          <w:lang w:val="en-US"/>
        </w:rPr>
        <w:t>online</w:t>
      </w:r>
      <w:r>
        <w:rPr>
          <w:rFonts w:cs="Calibri"/>
          <w:i/>
          <w:lang w:val="en-US"/>
        </w:rPr>
        <w:t xml:space="preserve"> </w:t>
      </w:r>
      <w:r>
        <w:rPr>
          <w:rFonts w:cs="Calibri"/>
          <w:lang w:val="en-US"/>
        </w:rPr>
        <w:t>Kompas.com dan Republika.co.id</w:t>
      </w:r>
      <w:r w:rsidR="00C71F6A">
        <w:rPr>
          <w:rFonts w:cs="Calibri"/>
          <w:lang w:val="en-US"/>
        </w:rPr>
        <w:t>.</w:t>
      </w:r>
    </w:p>
    <w:p w:rsidR="000A55A3" w:rsidRDefault="000A55A3" w:rsidP="000A55A3">
      <w:pPr>
        <w:spacing w:after="0" w:line="240" w:lineRule="auto"/>
        <w:ind w:firstLine="567"/>
        <w:jc w:val="both"/>
        <w:rPr>
          <w:rFonts w:cs="Calibri"/>
          <w:lang w:val="en-US"/>
        </w:rPr>
      </w:pPr>
    </w:p>
    <w:p w:rsidR="000A55A3" w:rsidRDefault="000A55A3" w:rsidP="006A08FD">
      <w:pPr>
        <w:spacing w:after="0" w:line="240" w:lineRule="auto"/>
        <w:jc w:val="both"/>
        <w:rPr>
          <w:rFonts w:cs="Calibri"/>
          <w:lang w:val="en-US"/>
        </w:rPr>
      </w:pPr>
    </w:p>
    <w:p w:rsidR="000A55A3" w:rsidRDefault="000A55A3" w:rsidP="000A55A3">
      <w:pPr>
        <w:spacing w:after="0" w:line="240" w:lineRule="auto"/>
        <w:ind w:firstLine="567"/>
        <w:jc w:val="both"/>
        <w:rPr>
          <w:rFonts w:cs="Calibri"/>
          <w:lang w:val="en-US"/>
        </w:rPr>
      </w:pPr>
    </w:p>
    <w:p w:rsidR="000A55A3" w:rsidRDefault="000A55A3" w:rsidP="000A55A3">
      <w:pPr>
        <w:spacing w:after="0" w:line="240" w:lineRule="auto"/>
        <w:ind w:firstLine="567"/>
        <w:jc w:val="both"/>
        <w:rPr>
          <w:rFonts w:cs="Calibri"/>
          <w:lang w:val="en-US"/>
        </w:rPr>
      </w:pPr>
    </w:p>
    <w:p w:rsidR="000A55A3" w:rsidRDefault="000A55A3" w:rsidP="00D51A52">
      <w:pPr>
        <w:spacing w:after="0" w:line="240" w:lineRule="auto"/>
        <w:jc w:val="both"/>
        <w:rPr>
          <w:rFonts w:cs="Calibri"/>
          <w:lang w:val="en-US"/>
        </w:rPr>
      </w:pPr>
    </w:p>
    <w:p w:rsidR="000A55A3" w:rsidRDefault="000A55A3" w:rsidP="006A08FD">
      <w:pPr>
        <w:spacing w:after="0" w:line="240" w:lineRule="auto"/>
        <w:jc w:val="both"/>
        <w:rPr>
          <w:rFonts w:cs="Calibri"/>
          <w:lang w:val="en-US"/>
        </w:rPr>
      </w:pPr>
    </w:p>
    <w:p w:rsidR="00EC0AF8" w:rsidRDefault="00EC0AF8" w:rsidP="006A08FD">
      <w:pPr>
        <w:spacing w:after="0" w:line="240" w:lineRule="auto"/>
        <w:jc w:val="both"/>
        <w:rPr>
          <w:rFonts w:cs="Calibri"/>
          <w:lang w:val="en-US"/>
        </w:rPr>
      </w:pPr>
      <w:bookmarkStart w:id="0" w:name="_GoBack"/>
      <w:bookmarkEnd w:id="0"/>
    </w:p>
    <w:p w:rsidR="009B5BC0" w:rsidRPr="000A55A3" w:rsidRDefault="000A55A3" w:rsidP="000A55A3">
      <w:pPr>
        <w:spacing w:after="0" w:line="240" w:lineRule="auto"/>
        <w:ind w:firstLine="567"/>
        <w:jc w:val="center"/>
        <w:rPr>
          <w:rFonts w:cs="Calibri"/>
          <w:b/>
          <w:lang w:val="en-US"/>
        </w:rPr>
      </w:pPr>
      <w:r w:rsidRPr="000A55A3">
        <w:rPr>
          <w:rFonts w:cs="Calibri"/>
          <w:b/>
          <w:lang w:val="en-US"/>
        </w:rPr>
        <w:lastRenderedPageBreak/>
        <w:t>Tabel 1.1</w:t>
      </w:r>
    </w:p>
    <w:p w:rsidR="000A55A3" w:rsidRDefault="000A55A3" w:rsidP="000A55A3">
      <w:pPr>
        <w:spacing w:after="0" w:line="240" w:lineRule="auto"/>
        <w:ind w:firstLine="567"/>
        <w:jc w:val="center"/>
        <w:rPr>
          <w:rFonts w:cs="Calibri"/>
          <w:lang w:val="en-US"/>
        </w:rPr>
      </w:pPr>
      <w:r w:rsidRPr="000A55A3">
        <w:rPr>
          <w:rFonts w:cs="Calibri"/>
          <w:b/>
          <w:lang w:val="en-US"/>
        </w:rPr>
        <w:t>Daftar Tabel Berita Yang Dianalisis</w:t>
      </w:r>
    </w:p>
    <w:p w:rsidR="00BA3802" w:rsidRDefault="009B5BC0" w:rsidP="00BA3802">
      <w:pPr>
        <w:spacing w:after="240" w:line="240" w:lineRule="auto"/>
        <w:jc w:val="both"/>
        <w:rPr>
          <w:rFonts w:cs="Calibri"/>
          <w:lang w:val="en-US"/>
        </w:rPr>
      </w:pPr>
      <w:r>
        <w:rPr>
          <w:rFonts w:cs="Calibri"/>
          <w:noProof/>
          <w:lang w:val="en-US"/>
        </w:rPr>
        <w:drawing>
          <wp:inline distT="0" distB="0" distL="0" distR="0">
            <wp:extent cx="3081130" cy="44723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titled2.png"/>
                    <pic:cNvPicPr/>
                  </pic:nvPicPr>
                  <pic:blipFill>
                    <a:blip r:embed="rId11">
                      <a:extLst>
                        <a:ext uri="{28A0092B-C50C-407E-A947-70E740481C1C}">
                          <a14:useLocalDpi xmlns:a14="http://schemas.microsoft.com/office/drawing/2010/main" val="0"/>
                        </a:ext>
                      </a:extLst>
                    </a:blip>
                    <a:stretch>
                      <a:fillRect/>
                    </a:stretch>
                  </pic:blipFill>
                  <pic:spPr>
                    <a:xfrm>
                      <a:off x="0" y="0"/>
                      <a:ext cx="3091460" cy="4487300"/>
                    </a:xfrm>
                    <a:prstGeom prst="rect">
                      <a:avLst/>
                    </a:prstGeom>
                  </pic:spPr>
                </pic:pic>
              </a:graphicData>
            </a:graphic>
          </wp:inline>
        </w:drawing>
      </w:r>
    </w:p>
    <w:p w:rsidR="00C71F6A" w:rsidRPr="0097412C" w:rsidRDefault="00AF654F" w:rsidP="0072517C">
      <w:pPr>
        <w:spacing w:after="120" w:line="240" w:lineRule="auto"/>
        <w:jc w:val="both"/>
        <w:rPr>
          <w:rFonts w:cs="Calibri"/>
          <w:b/>
          <w:lang w:val="en-US"/>
        </w:rPr>
      </w:pPr>
      <w:r w:rsidRPr="0097412C">
        <w:rPr>
          <w:rFonts w:cs="Calibri"/>
          <w:b/>
          <w:lang w:val="en-US"/>
        </w:rPr>
        <w:t>Definisi Konseptual</w:t>
      </w:r>
    </w:p>
    <w:p w:rsidR="00AF654F" w:rsidRPr="0097412C" w:rsidRDefault="0097412C" w:rsidP="00AF654F">
      <w:pPr>
        <w:pStyle w:val="ListParagraph"/>
        <w:numPr>
          <w:ilvl w:val="0"/>
          <w:numId w:val="4"/>
        </w:numPr>
        <w:spacing w:after="120" w:line="240" w:lineRule="auto"/>
        <w:ind w:left="284" w:hanging="284"/>
        <w:jc w:val="both"/>
        <w:rPr>
          <w:rFonts w:cs="Calibri"/>
          <w:i/>
          <w:lang w:val="en-US"/>
        </w:rPr>
      </w:pPr>
      <w:r w:rsidRPr="0097412C">
        <w:rPr>
          <w:rFonts w:cs="Calibri"/>
          <w:i/>
          <w:lang w:val="en-US"/>
        </w:rPr>
        <w:t>Framing</w:t>
      </w:r>
    </w:p>
    <w:p w:rsidR="0097412C" w:rsidRDefault="0097412C" w:rsidP="00AF654F">
      <w:pPr>
        <w:pStyle w:val="ListParagraph"/>
        <w:numPr>
          <w:ilvl w:val="0"/>
          <w:numId w:val="4"/>
        </w:numPr>
        <w:spacing w:after="120" w:line="240" w:lineRule="auto"/>
        <w:ind w:left="284" w:hanging="284"/>
        <w:jc w:val="both"/>
        <w:rPr>
          <w:rFonts w:cs="Calibri"/>
          <w:lang w:val="en-US"/>
        </w:rPr>
      </w:pPr>
      <w:r>
        <w:rPr>
          <w:rFonts w:cs="Calibri"/>
          <w:lang w:val="en-US"/>
        </w:rPr>
        <w:t xml:space="preserve">Berita </w:t>
      </w:r>
    </w:p>
    <w:p w:rsidR="0097412C" w:rsidRDefault="0097412C" w:rsidP="00AF654F">
      <w:pPr>
        <w:pStyle w:val="ListParagraph"/>
        <w:numPr>
          <w:ilvl w:val="0"/>
          <w:numId w:val="4"/>
        </w:numPr>
        <w:spacing w:after="120" w:line="240" w:lineRule="auto"/>
        <w:ind w:left="284" w:hanging="284"/>
        <w:jc w:val="both"/>
        <w:rPr>
          <w:rFonts w:cs="Calibri"/>
          <w:lang w:val="en-US"/>
        </w:rPr>
      </w:pPr>
      <w:r>
        <w:rPr>
          <w:rFonts w:cs="Calibri"/>
          <w:lang w:val="en-US"/>
        </w:rPr>
        <w:t xml:space="preserve">Media </w:t>
      </w:r>
      <w:r w:rsidRPr="0097412C">
        <w:rPr>
          <w:rFonts w:cs="Calibri"/>
          <w:i/>
          <w:lang w:val="en-US"/>
        </w:rPr>
        <w:t>Online</w:t>
      </w:r>
    </w:p>
    <w:p w:rsidR="0097412C" w:rsidRPr="00AF654F" w:rsidRDefault="0097412C" w:rsidP="004D26C2">
      <w:pPr>
        <w:pStyle w:val="ListParagraph"/>
        <w:numPr>
          <w:ilvl w:val="0"/>
          <w:numId w:val="4"/>
        </w:numPr>
        <w:spacing w:after="240" w:line="240" w:lineRule="auto"/>
        <w:ind w:left="284" w:hanging="284"/>
        <w:jc w:val="both"/>
        <w:rPr>
          <w:rFonts w:cs="Calibri"/>
          <w:lang w:val="en-US"/>
        </w:rPr>
      </w:pPr>
      <w:r>
        <w:rPr>
          <w:rFonts w:cs="Calibri"/>
          <w:lang w:val="en-US"/>
        </w:rPr>
        <w:t>Framing Zhongdang Pan &amp; Kosicki</w:t>
      </w:r>
    </w:p>
    <w:p w:rsidR="0072517C" w:rsidRPr="0097412C" w:rsidRDefault="0097412C" w:rsidP="0097412C">
      <w:pPr>
        <w:spacing w:after="120" w:line="240" w:lineRule="auto"/>
        <w:contextualSpacing/>
        <w:jc w:val="both"/>
        <w:rPr>
          <w:rFonts w:cs="Calibri"/>
          <w:b/>
          <w:lang w:val="en-US"/>
        </w:rPr>
      </w:pPr>
      <w:r w:rsidRPr="0097412C">
        <w:rPr>
          <w:rFonts w:cs="Calibri"/>
          <w:b/>
          <w:lang w:val="en-US"/>
        </w:rPr>
        <w:t>Teknik Pengumpulan Data</w:t>
      </w:r>
    </w:p>
    <w:p w:rsidR="0097412C" w:rsidRPr="0097412C" w:rsidRDefault="0097412C" w:rsidP="0097412C">
      <w:pPr>
        <w:pStyle w:val="ListParagraph"/>
        <w:numPr>
          <w:ilvl w:val="0"/>
          <w:numId w:val="5"/>
        </w:numPr>
        <w:spacing w:after="120" w:line="240" w:lineRule="auto"/>
        <w:ind w:left="284" w:hanging="284"/>
        <w:jc w:val="both"/>
        <w:rPr>
          <w:rFonts w:cs="Calibri"/>
          <w:b/>
          <w:lang w:val="en-US"/>
        </w:rPr>
      </w:pPr>
      <w:r w:rsidRPr="0097412C">
        <w:rPr>
          <w:rFonts w:cs="Calibri"/>
          <w:b/>
          <w:lang w:val="en-US"/>
        </w:rPr>
        <w:t>Data Primer</w:t>
      </w:r>
    </w:p>
    <w:p w:rsidR="00DB1670" w:rsidRDefault="00DB1670" w:rsidP="00DB1670">
      <w:pPr>
        <w:spacing w:after="120" w:line="240" w:lineRule="auto"/>
        <w:ind w:firstLine="567"/>
        <w:jc w:val="both"/>
        <w:rPr>
          <w:rFonts w:cs="Calibri"/>
          <w:lang w:val="en-US"/>
        </w:rPr>
      </w:pPr>
      <w:r w:rsidRPr="00DB1670">
        <w:rPr>
          <w:rFonts w:cs="Calibri"/>
          <w:lang w:val="en-US"/>
        </w:rPr>
        <w:t xml:space="preserve">Data primer didapat dengan </w:t>
      </w:r>
      <w:proofErr w:type="gramStart"/>
      <w:r w:rsidRPr="00DB1670">
        <w:rPr>
          <w:rFonts w:cs="Calibri"/>
          <w:lang w:val="en-US"/>
        </w:rPr>
        <w:t>cara</w:t>
      </w:r>
      <w:proofErr w:type="gramEnd"/>
      <w:r w:rsidRPr="00DB1670">
        <w:rPr>
          <w:rFonts w:cs="Calibri"/>
          <w:lang w:val="en-US"/>
        </w:rPr>
        <w:t xml:space="preserve"> melakukan pengamatan dari artikel pemberitaan di media </w:t>
      </w:r>
      <w:r w:rsidRPr="00DB1670">
        <w:rPr>
          <w:rFonts w:cs="Calibri"/>
          <w:i/>
          <w:lang w:val="en-US"/>
        </w:rPr>
        <w:t xml:space="preserve">online </w:t>
      </w:r>
      <w:r w:rsidRPr="00DB1670">
        <w:rPr>
          <w:rFonts w:cs="Calibri"/>
          <w:lang w:val="en-US"/>
        </w:rPr>
        <w:t xml:space="preserve">Kompas.com dan Republika.co.id. Peneliti melakukan pengamatan pada media Kompas.com dan Republika.co.id terutama pada berita-berita yang bersangkutan tentang pemberitaan </w:t>
      </w:r>
      <w:r w:rsidRPr="00DB1670">
        <w:rPr>
          <w:rFonts w:cs="Calibri"/>
          <w:lang w:val="en-US"/>
        </w:rPr>
        <w:lastRenderedPageBreak/>
        <w:t>mengenai Pra Aksi 212 periode 25 November – 1 Desember 2016.</w:t>
      </w:r>
    </w:p>
    <w:p w:rsidR="00DB1670" w:rsidRDefault="00DB1670" w:rsidP="00DB1670">
      <w:pPr>
        <w:pStyle w:val="ListParagraph"/>
        <w:numPr>
          <w:ilvl w:val="0"/>
          <w:numId w:val="5"/>
        </w:numPr>
        <w:spacing w:after="120" w:line="240" w:lineRule="auto"/>
        <w:ind w:left="284" w:hanging="284"/>
        <w:jc w:val="both"/>
        <w:rPr>
          <w:rFonts w:cs="Calibri"/>
          <w:b/>
          <w:lang w:val="en-US"/>
        </w:rPr>
      </w:pPr>
      <w:r w:rsidRPr="00DB1670">
        <w:rPr>
          <w:rFonts w:cs="Calibri"/>
          <w:b/>
          <w:lang w:val="en-US"/>
        </w:rPr>
        <w:t>Data Sekunder</w:t>
      </w:r>
    </w:p>
    <w:p w:rsidR="009B5BC0" w:rsidRDefault="00DB1670" w:rsidP="009B5BC0">
      <w:pPr>
        <w:spacing w:after="240" w:line="240" w:lineRule="auto"/>
        <w:ind w:firstLine="567"/>
        <w:jc w:val="both"/>
        <w:rPr>
          <w:rFonts w:cs="Calibri"/>
          <w:lang w:val="en-US"/>
        </w:rPr>
      </w:pPr>
      <w:r w:rsidRPr="00DB1670">
        <w:rPr>
          <w:rFonts w:cs="Calibri"/>
          <w:lang w:val="en-US"/>
        </w:rPr>
        <w:t xml:space="preserve">Data sekunder ini didapat berasal dari studi kepustakaan. Kepustakaan adalah penelitian suatu permasalahan dengan mencari keterangan-keterangan mengenai permasalahan tersebut dalam buku-buku, majalah, dokumen, berkaitan dengan permasalahan. Teknik pengumpulan data dilakukan dengan </w:t>
      </w:r>
      <w:proofErr w:type="gramStart"/>
      <w:r w:rsidRPr="00DB1670">
        <w:rPr>
          <w:rFonts w:cs="Calibri"/>
          <w:lang w:val="en-US"/>
        </w:rPr>
        <w:t>cara</w:t>
      </w:r>
      <w:proofErr w:type="gramEnd"/>
      <w:r w:rsidRPr="00DB1670">
        <w:rPr>
          <w:rFonts w:cs="Calibri"/>
          <w:lang w:val="en-US"/>
        </w:rPr>
        <w:t xml:space="preserve"> pencatatan dan pengambilan data yang memiliki kaitan dengan pemberitaan Pra Aksi 212.</w:t>
      </w:r>
    </w:p>
    <w:p w:rsidR="00966B13" w:rsidRDefault="002F4EE8" w:rsidP="00966B13">
      <w:pPr>
        <w:spacing w:after="240" w:line="240" w:lineRule="auto"/>
        <w:jc w:val="both"/>
        <w:rPr>
          <w:rFonts w:cs="Calibri"/>
          <w:b/>
          <w:lang w:val="en-US"/>
        </w:rPr>
      </w:pPr>
      <w:r w:rsidRPr="002F4EE8">
        <w:rPr>
          <w:rFonts w:cs="Calibri"/>
          <w:b/>
          <w:lang w:val="en-US"/>
        </w:rPr>
        <w:t>HASIL PENELITIAN</w:t>
      </w:r>
      <w:r>
        <w:rPr>
          <w:rFonts w:cs="Calibri"/>
          <w:b/>
          <w:lang w:val="en-US"/>
        </w:rPr>
        <w:t xml:space="preserve"> DAN PEMBAHASAN</w:t>
      </w:r>
    </w:p>
    <w:p w:rsidR="00966B13" w:rsidRPr="00091FC4" w:rsidRDefault="00091FC4" w:rsidP="009C2C80">
      <w:pPr>
        <w:pStyle w:val="ListParagraph"/>
        <w:numPr>
          <w:ilvl w:val="0"/>
          <w:numId w:val="6"/>
        </w:numPr>
        <w:spacing w:after="120" w:line="240" w:lineRule="auto"/>
        <w:ind w:left="284" w:hanging="284"/>
        <w:jc w:val="both"/>
        <w:rPr>
          <w:rFonts w:cs="Calibri"/>
          <w:b/>
          <w:lang w:val="en-US"/>
        </w:rPr>
      </w:pPr>
      <w:r>
        <w:rPr>
          <w:rFonts w:cs="Calibri"/>
          <w:b/>
          <w:lang w:val="en-US"/>
        </w:rPr>
        <w:t>Struktur Sintaksis</w:t>
      </w:r>
    </w:p>
    <w:p w:rsidR="00DB4DF0" w:rsidRDefault="00DB4DF0" w:rsidP="00676956">
      <w:pPr>
        <w:spacing w:after="120" w:line="240" w:lineRule="auto"/>
        <w:ind w:firstLine="567"/>
        <w:jc w:val="both"/>
        <w:rPr>
          <w:rFonts w:cs="Calibri"/>
          <w:lang w:val="en-US"/>
        </w:rPr>
      </w:pPr>
      <w:r w:rsidRPr="00DB4DF0">
        <w:rPr>
          <w:rFonts w:cs="Calibri"/>
          <w:lang w:val="en-US"/>
        </w:rPr>
        <w:t xml:space="preserve">Pada Kompas.com dari penggunaan </w:t>
      </w:r>
      <w:r w:rsidRPr="00DB4DF0">
        <w:rPr>
          <w:rFonts w:cs="Calibri"/>
          <w:i/>
          <w:lang w:val="en-US"/>
        </w:rPr>
        <w:t>headline</w:t>
      </w:r>
      <w:r w:rsidRPr="00DB4DF0">
        <w:rPr>
          <w:rFonts w:cs="Calibri"/>
          <w:lang w:val="en-US"/>
        </w:rPr>
        <w:t xml:space="preserve"> terlihat bahwa Kompas lebih cenderung menonjolkan sisi negatif dari Aksi 212</w:t>
      </w:r>
      <w:r>
        <w:rPr>
          <w:rFonts w:cs="Calibri"/>
          <w:lang w:val="en-US"/>
        </w:rPr>
        <w:t>.</w:t>
      </w:r>
      <w:r w:rsidRPr="00DB4DF0">
        <w:rPr>
          <w:rFonts w:ascii="Times New Roman" w:eastAsiaTheme="minorHAnsi" w:hAnsi="Times New Roman" w:cs="Times New Roman"/>
          <w:sz w:val="24"/>
          <w:szCs w:val="24"/>
          <w:lang w:val="en-US"/>
        </w:rPr>
        <w:t xml:space="preserve"> </w:t>
      </w:r>
      <w:r w:rsidRPr="00DB4DF0">
        <w:rPr>
          <w:rFonts w:cs="Calibri"/>
          <w:lang w:val="en-US"/>
        </w:rPr>
        <w:t>Penggunaan satu narasumber dari pihak yang cenderung memandang negatif Aksi 212 membuat ke netralan pemberitaan menjadi hilang.</w:t>
      </w:r>
      <w:r>
        <w:rPr>
          <w:rFonts w:cs="Calibri"/>
          <w:lang w:val="en-US"/>
        </w:rPr>
        <w:t xml:space="preserve"> </w:t>
      </w:r>
      <w:r w:rsidRPr="00DB4DF0">
        <w:rPr>
          <w:rFonts w:cs="Calibri"/>
          <w:lang w:val="en-US"/>
        </w:rPr>
        <w:t>Latar Informasi yang dijelaskan kurang detail</w:t>
      </w:r>
      <w:r>
        <w:rPr>
          <w:rFonts w:cs="Calibri"/>
          <w:lang w:val="en-US"/>
        </w:rPr>
        <w:t>.</w:t>
      </w:r>
      <w:r w:rsidR="00676956">
        <w:rPr>
          <w:rFonts w:cs="Calibri"/>
          <w:lang w:val="en-US"/>
        </w:rPr>
        <w:t xml:space="preserve"> Sedangkan </w:t>
      </w:r>
      <w:r>
        <w:rPr>
          <w:rFonts w:cs="Calibri"/>
          <w:lang w:val="en-US"/>
        </w:rPr>
        <w:t xml:space="preserve">Pada Republika.co.id </w:t>
      </w:r>
      <w:r w:rsidRPr="00DB4DF0">
        <w:rPr>
          <w:rFonts w:cs="Calibri"/>
          <w:lang w:val="en-US"/>
        </w:rPr>
        <w:t xml:space="preserve">dari penggunaan </w:t>
      </w:r>
      <w:r w:rsidRPr="00DB4DF0">
        <w:rPr>
          <w:rFonts w:cs="Calibri"/>
          <w:i/>
          <w:lang w:val="en-US"/>
        </w:rPr>
        <w:t>headline</w:t>
      </w:r>
      <w:r>
        <w:rPr>
          <w:rFonts w:cs="Calibri"/>
          <w:lang w:val="en-US"/>
        </w:rPr>
        <w:t xml:space="preserve"> terlihat bahwa Republika.co.id lebih </w:t>
      </w:r>
      <w:r w:rsidRPr="00DB4DF0">
        <w:rPr>
          <w:rFonts w:cs="Calibri"/>
          <w:lang w:val="en-US"/>
        </w:rPr>
        <w:t>cenderung menonjo</w:t>
      </w:r>
      <w:r>
        <w:rPr>
          <w:rFonts w:cs="Calibri"/>
          <w:lang w:val="en-US"/>
        </w:rPr>
        <w:t xml:space="preserve">lkan sisi positif dari Aksi 212. </w:t>
      </w:r>
      <w:r w:rsidRPr="00DB4DF0">
        <w:rPr>
          <w:rFonts w:cs="Calibri"/>
          <w:lang w:val="en-US"/>
        </w:rPr>
        <w:t>Penggunaan satu narasumber dari pihak yang cenderung memandang positif Aksi 212 membuat ke netralan pemberitaan menjadi hilang.</w:t>
      </w:r>
      <w:r>
        <w:rPr>
          <w:rFonts w:cs="Calibri"/>
          <w:lang w:val="en-US"/>
        </w:rPr>
        <w:t xml:space="preserve"> </w:t>
      </w:r>
      <w:r w:rsidRPr="00DB4DF0">
        <w:rPr>
          <w:rFonts w:cs="Calibri"/>
          <w:lang w:val="en-US"/>
        </w:rPr>
        <w:t>Latar informasi yang dijelaskan lebih detail dibandingkan Kompas.com</w:t>
      </w:r>
      <w:r>
        <w:rPr>
          <w:rFonts w:cs="Calibri"/>
          <w:lang w:val="en-US"/>
        </w:rPr>
        <w:t>.</w:t>
      </w:r>
    </w:p>
    <w:p w:rsidR="00DB4DF0" w:rsidRDefault="00DB4DF0" w:rsidP="00DB4DF0">
      <w:pPr>
        <w:pStyle w:val="ListParagraph"/>
        <w:numPr>
          <w:ilvl w:val="0"/>
          <w:numId w:val="6"/>
        </w:numPr>
        <w:spacing w:after="120" w:line="240" w:lineRule="auto"/>
        <w:ind w:left="284" w:hanging="284"/>
        <w:jc w:val="both"/>
        <w:rPr>
          <w:rFonts w:cs="Calibri"/>
          <w:b/>
          <w:lang w:val="en-US"/>
        </w:rPr>
      </w:pPr>
      <w:r w:rsidRPr="00DB4DF0">
        <w:rPr>
          <w:rFonts w:cs="Calibri"/>
          <w:b/>
          <w:lang w:val="en-US"/>
        </w:rPr>
        <w:t>Struktur Skrip</w:t>
      </w:r>
    </w:p>
    <w:p w:rsidR="00DB4DF0" w:rsidRDefault="000C7F36" w:rsidP="000C7F36">
      <w:pPr>
        <w:spacing w:after="120" w:line="240" w:lineRule="auto"/>
        <w:ind w:firstLine="567"/>
        <w:jc w:val="both"/>
        <w:rPr>
          <w:rFonts w:cs="Calibri"/>
          <w:lang w:val="en-US"/>
        </w:rPr>
      </w:pPr>
      <w:r w:rsidRPr="000C7F36">
        <w:rPr>
          <w:rFonts w:cs="Calibri"/>
          <w:lang w:val="en-US"/>
        </w:rPr>
        <w:t xml:space="preserve">Pada pola 5W+1H pada pemberitaan </w:t>
      </w:r>
      <w:r w:rsidR="00E463FC">
        <w:rPr>
          <w:rFonts w:cs="Calibri"/>
          <w:lang w:val="en-US"/>
        </w:rPr>
        <w:t xml:space="preserve">Pra </w:t>
      </w:r>
      <w:r w:rsidRPr="000C7F36">
        <w:rPr>
          <w:rFonts w:cs="Calibri"/>
          <w:lang w:val="en-US"/>
        </w:rPr>
        <w:t>Aksi 212 di Kompas.com sudah memenuhi aspek tersebut</w:t>
      </w:r>
      <w:r w:rsidR="00E463FC">
        <w:rPr>
          <w:rFonts w:cs="Calibri"/>
          <w:lang w:val="en-US"/>
        </w:rPr>
        <w:t xml:space="preserve">. Sedangkan </w:t>
      </w:r>
      <w:r w:rsidR="00E463FC" w:rsidRPr="00E463FC">
        <w:rPr>
          <w:rFonts w:cs="Calibri"/>
          <w:lang w:val="en-US"/>
        </w:rPr>
        <w:t xml:space="preserve">Pada pola 5W+1H pada pemberitaan </w:t>
      </w:r>
      <w:r w:rsidR="00E463FC">
        <w:rPr>
          <w:rFonts w:cs="Calibri"/>
          <w:lang w:val="en-US"/>
        </w:rPr>
        <w:t xml:space="preserve">Pra </w:t>
      </w:r>
      <w:r w:rsidR="00E463FC" w:rsidRPr="00E463FC">
        <w:rPr>
          <w:rFonts w:cs="Calibri"/>
          <w:lang w:val="en-US"/>
        </w:rPr>
        <w:t xml:space="preserve">Aksi 212 di Republika.co.id belum sepenuhnya terpenuhi seperti unsur </w:t>
      </w:r>
      <w:r w:rsidR="00E463FC" w:rsidRPr="00E463FC">
        <w:rPr>
          <w:rFonts w:cs="Calibri"/>
          <w:i/>
          <w:lang w:val="en-US"/>
        </w:rPr>
        <w:t>where</w:t>
      </w:r>
      <w:r w:rsidR="00E463FC" w:rsidRPr="00E463FC">
        <w:rPr>
          <w:rFonts w:cs="Calibri"/>
          <w:lang w:val="en-US"/>
        </w:rPr>
        <w:t xml:space="preserve"> pada satu berita</w:t>
      </w:r>
      <w:r w:rsidR="00E463FC">
        <w:rPr>
          <w:rFonts w:cs="Calibri"/>
          <w:lang w:val="en-US"/>
        </w:rPr>
        <w:t>.</w:t>
      </w:r>
    </w:p>
    <w:p w:rsidR="00E463FC" w:rsidRDefault="00E463FC" w:rsidP="00E463FC">
      <w:pPr>
        <w:pStyle w:val="ListParagraph"/>
        <w:numPr>
          <w:ilvl w:val="0"/>
          <w:numId w:val="6"/>
        </w:numPr>
        <w:spacing w:after="120" w:line="240" w:lineRule="auto"/>
        <w:ind w:left="284" w:hanging="284"/>
        <w:jc w:val="both"/>
        <w:rPr>
          <w:rFonts w:cs="Calibri"/>
          <w:b/>
          <w:lang w:val="en-US"/>
        </w:rPr>
      </w:pPr>
      <w:r w:rsidRPr="00E463FC">
        <w:rPr>
          <w:rFonts w:cs="Calibri"/>
          <w:b/>
          <w:lang w:val="en-US"/>
        </w:rPr>
        <w:t>Struktur Tematik</w:t>
      </w:r>
    </w:p>
    <w:p w:rsidR="00E463FC" w:rsidRDefault="00E463FC" w:rsidP="00676956">
      <w:pPr>
        <w:spacing w:after="120" w:line="240" w:lineRule="auto"/>
        <w:ind w:firstLine="567"/>
        <w:jc w:val="both"/>
        <w:rPr>
          <w:rFonts w:cs="Calibri"/>
          <w:lang w:val="en-US"/>
        </w:rPr>
      </w:pPr>
      <w:r w:rsidRPr="00676956">
        <w:rPr>
          <w:rFonts w:cs="Calibri"/>
          <w:lang w:val="en-US"/>
        </w:rPr>
        <w:t xml:space="preserve">Tema yang diangkat oleh Kompas.com lebih kepada dugaan yang berpotensi terjadi pada Aksi 212. Kompas.com memberitakan Aksi 212 </w:t>
      </w:r>
      <w:r w:rsidRPr="00676956">
        <w:rPr>
          <w:rFonts w:cs="Calibri"/>
          <w:lang w:val="en-US"/>
        </w:rPr>
        <w:lastRenderedPageBreak/>
        <w:t>berdasarkan fakta fakta yang ada di Aksi yang sebelumnya yaitu Aksi 411. Tema yang diangkat seperti penyusupan teroris. Penunggangan dari pihak ketiga hingga potensi kerusakan pasca Aksi 212.</w:t>
      </w:r>
      <w:r w:rsidR="00676956">
        <w:rPr>
          <w:rFonts w:cs="Calibri"/>
          <w:lang w:val="en-US"/>
        </w:rPr>
        <w:t xml:space="preserve"> Sedangkan </w:t>
      </w:r>
      <w:r w:rsidR="00676956" w:rsidRPr="00676956">
        <w:rPr>
          <w:rFonts w:cs="Calibri"/>
          <w:lang w:val="en-US"/>
        </w:rPr>
        <w:t>Tema yang diangkat oleh Republika.co.id secara garis besar lebih kepada Aksi 212 menuntut Ahok agar segera ditahan. Walaupun setiap berita mempunyai frame sendiri seperti penggembosan dari pemerintah guna menjegal Aksi 212 hingga UU dan Konstitusi yang melindungi Aksi 212</w:t>
      </w:r>
      <w:r w:rsidR="00676956">
        <w:rPr>
          <w:rFonts w:cs="Calibri"/>
          <w:lang w:val="en-US"/>
        </w:rPr>
        <w:t>.</w:t>
      </w:r>
    </w:p>
    <w:p w:rsidR="00676956" w:rsidRDefault="00676956" w:rsidP="00676956">
      <w:pPr>
        <w:pStyle w:val="ListParagraph"/>
        <w:numPr>
          <w:ilvl w:val="0"/>
          <w:numId w:val="6"/>
        </w:numPr>
        <w:spacing w:after="120" w:line="240" w:lineRule="auto"/>
        <w:ind w:left="284" w:hanging="284"/>
        <w:jc w:val="both"/>
        <w:rPr>
          <w:rFonts w:cs="Calibri"/>
          <w:b/>
          <w:lang w:val="en-US"/>
        </w:rPr>
      </w:pPr>
      <w:r w:rsidRPr="00676956">
        <w:rPr>
          <w:rFonts w:cs="Calibri"/>
          <w:b/>
          <w:lang w:val="en-US"/>
        </w:rPr>
        <w:t>Struktur Retoris</w:t>
      </w:r>
    </w:p>
    <w:p w:rsidR="00676956" w:rsidRDefault="00676956" w:rsidP="004D26C2">
      <w:pPr>
        <w:spacing w:after="240" w:line="240" w:lineRule="auto"/>
        <w:ind w:firstLine="567"/>
        <w:jc w:val="both"/>
        <w:rPr>
          <w:rFonts w:cs="Calibri"/>
          <w:lang w:val="en-US"/>
        </w:rPr>
      </w:pPr>
      <w:r>
        <w:rPr>
          <w:rFonts w:cs="Calibri"/>
          <w:lang w:val="en-US"/>
        </w:rPr>
        <w:t xml:space="preserve">Dari Kompas.com </w:t>
      </w:r>
      <w:r w:rsidRPr="00676956">
        <w:rPr>
          <w:rFonts w:cs="Calibri"/>
          <w:lang w:val="en-US"/>
        </w:rPr>
        <w:t>Penggunaan grafis foto yang lebih menekankan fakta fakta yang terjadi pada Aksi yang sebelumnya yaitu Aksi 411 seperti penggunaan foto mobil terbakar pada aksi 411 bahkan penggunaan foto yang diluar konteks aksi 212 seperti penggunaan foto taman monas yang rusak ketika perayaan tahun baru 2015. Hal ini semakin menekankan fakta jika penggunaan foto ini untuk mem-</w:t>
      </w:r>
      <w:r w:rsidRPr="009C2C80">
        <w:rPr>
          <w:rFonts w:cs="Calibri"/>
          <w:i/>
          <w:lang w:val="en-US"/>
        </w:rPr>
        <w:t>framing</w:t>
      </w:r>
      <w:r w:rsidRPr="00676956">
        <w:rPr>
          <w:rFonts w:cs="Calibri"/>
          <w:lang w:val="en-US"/>
        </w:rPr>
        <w:t xml:space="preserve"> Aksi 212 bahwa Aksi 212 hanya menimbulkan kekhawatiran berbagai pihak dan kerusakan bahkan kericuhan sehingga citra umat Islam menjadi buruk.</w:t>
      </w:r>
      <w:r>
        <w:rPr>
          <w:rFonts w:cs="Calibri"/>
          <w:lang w:val="en-US"/>
        </w:rPr>
        <w:t xml:space="preserve"> Sedangkan Republika.co.id </w:t>
      </w:r>
      <w:r w:rsidRPr="00676956">
        <w:rPr>
          <w:rFonts w:cs="Calibri"/>
          <w:lang w:val="en-US"/>
        </w:rPr>
        <w:t>lebih cenderung memakai penggunaan leksikon pada teks berita dibanding grafis foto. Terlihat dari penggunaan kata seperti ‘tebang pilih’ dibandingkan pilih kasih menandakan jika ada unsur ketidakadilan pada hukum kasus Ahok dan penggunaan kata ‘penggembosan’ yang berarti bahwa ada pihak pihak yang ingin menghalangi ataupun menggagalkan aksi 212 dengan melakukan cara apapun termasuk penggunaan isu isu yang meresahkan masyarakat seperti isu makar supaya masyarakat tidak jadi berpartisipasi mengikuti aksi 212</w:t>
      </w:r>
      <w:r>
        <w:rPr>
          <w:rFonts w:cs="Calibri"/>
          <w:lang w:val="en-US"/>
        </w:rPr>
        <w:t>.</w:t>
      </w:r>
    </w:p>
    <w:p w:rsidR="00E9426B" w:rsidRDefault="00E9426B" w:rsidP="00E9426B">
      <w:pPr>
        <w:spacing w:after="120" w:line="240" w:lineRule="auto"/>
        <w:jc w:val="both"/>
        <w:rPr>
          <w:rFonts w:cs="Calibri"/>
          <w:b/>
          <w:lang w:val="en-US"/>
        </w:rPr>
      </w:pPr>
      <w:r w:rsidRPr="00E9426B">
        <w:rPr>
          <w:rFonts w:cs="Calibri"/>
          <w:b/>
          <w:lang w:val="en-US"/>
        </w:rPr>
        <w:t>Perbandingan Penelitian Sejenis Terdahulu</w:t>
      </w:r>
    </w:p>
    <w:p w:rsidR="00E9426B" w:rsidRDefault="00215EC6" w:rsidP="00215EC6">
      <w:pPr>
        <w:pStyle w:val="ListParagraph"/>
        <w:numPr>
          <w:ilvl w:val="0"/>
          <w:numId w:val="8"/>
        </w:numPr>
        <w:spacing w:after="120" w:line="240" w:lineRule="auto"/>
        <w:ind w:left="284" w:hanging="284"/>
        <w:jc w:val="both"/>
        <w:rPr>
          <w:rFonts w:cs="Calibri"/>
          <w:b/>
          <w:lang w:val="en-US"/>
        </w:rPr>
      </w:pPr>
      <w:r w:rsidRPr="00215EC6">
        <w:rPr>
          <w:rFonts w:cs="Calibri"/>
          <w:b/>
          <w:lang w:val="en-US"/>
        </w:rPr>
        <w:t xml:space="preserve">Konstruksi Realitas Di Media Massa (Analisis </w:t>
      </w:r>
      <w:r w:rsidRPr="00AB1138">
        <w:rPr>
          <w:rFonts w:cs="Calibri"/>
          <w:b/>
          <w:i/>
          <w:lang w:val="en-US"/>
        </w:rPr>
        <w:t>Framing</w:t>
      </w:r>
      <w:r w:rsidRPr="00215EC6">
        <w:rPr>
          <w:rFonts w:cs="Calibri"/>
          <w:b/>
          <w:lang w:val="en-US"/>
        </w:rPr>
        <w:t xml:space="preserve"> Terhadap Pemberitaan Baitul Muslimin Indonesia </w:t>
      </w:r>
      <w:r w:rsidRPr="00215EC6">
        <w:rPr>
          <w:rFonts w:cs="Calibri"/>
          <w:b/>
          <w:lang w:val="en-US"/>
        </w:rPr>
        <w:lastRenderedPageBreak/>
        <w:t>PDI-P Di Harian Kompas dan Republika Tahun 2010)</w:t>
      </w:r>
    </w:p>
    <w:p w:rsidR="00215EC6" w:rsidRDefault="004D1914" w:rsidP="004D1914">
      <w:pPr>
        <w:spacing w:after="120" w:line="240" w:lineRule="auto"/>
        <w:ind w:firstLine="567"/>
        <w:jc w:val="both"/>
        <w:rPr>
          <w:rFonts w:cs="Calibri"/>
          <w:lang w:val="en-US"/>
        </w:rPr>
      </w:pPr>
      <w:r w:rsidRPr="004D1914">
        <w:rPr>
          <w:rFonts w:cs="Calibri"/>
          <w:lang w:val="en-US"/>
        </w:rPr>
        <w:t xml:space="preserve">Penelitian pertama yaitu penelitian dari Donie Kadewandana dari Universitas Islam Negeri Syarif Hidayatullah yang berjudul “Konstruksi Realitas Di Media Massa (Analisis </w:t>
      </w:r>
      <w:r w:rsidRPr="009C2C80">
        <w:rPr>
          <w:rFonts w:cs="Calibri"/>
          <w:i/>
          <w:lang w:val="en-US"/>
        </w:rPr>
        <w:t>Framing</w:t>
      </w:r>
      <w:r w:rsidRPr="004D1914">
        <w:rPr>
          <w:rFonts w:cs="Calibri"/>
          <w:lang w:val="en-US"/>
        </w:rPr>
        <w:t xml:space="preserve"> Terhadap Pemberitaan Baitul Muslimin Indonesia PDI-P Di Harian Kompas dan Republika Tahun 2010) yang membedakan dari penelitian ini yaitu perbedaan media yang diteliti, media yang diteliti Donie Kadewandana adalah koran sedangkan penelitian ini menggunakan media </w:t>
      </w:r>
      <w:r w:rsidRPr="004D1914">
        <w:rPr>
          <w:rFonts w:cs="Calibri"/>
          <w:i/>
          <w:lang w:val="en-US"/>
        </w:rPr>
        <w:t>online</w:t>
      </w:r>
      <w:r w:rsidRPr="004D1914">
        <w:rPr>
          <w:rFonts w:cs="Calibri"/>
          <w:lang w:val="en-US"/>
        </w:rPr>
        <w:t xml:space="preserve"> meskipun sama sama Kompas dan Republika.</w:t>
      </w:r>
    </w:p>
    <w:p w:rsidR="004D1914" w:rsidRDefault="004D1914" w:rsidP="004D1914">
      <w:pPr>
        <w:pStyle w:val="ListParagraph"/>
        <w:numPr>
          <w:ilvl w:val="0"/>
          <w:numId w:val="8"/>
        </w:numPr>
        <w:spacing w:after="120" w:line="240" w:lineRule="auto"/>
        <w:ind w:left="284" w:hanging="284"/>
        <w:jc w:val="both"/>
        <w:rPr>
          <w:rFonts w:cs="Calibri"/>
          <w:b/>
          <w:lang w:val="en-US"/>
        </w:rPr>
      </w:pPr>
      <w:r w:rsidRPr="004D1914">
        <w:rPr>
          <w:rFonts w:cs="Calibri"/>
          <w:b/>
          <w:lang w:val="en-US"/>
        </w:rPr>
        <w:t xml:space="preserve">Pembingkaian Berita Media </w:t>
      </w:r>
      <w:r w:rsidRPr="004D1914">
        <w:rPr>
          <w:rFonts w:cs="Calibri"/>
          <w:b/>
          <w:i/>
          <w:lang w:val="en-US"/>
        </w:rPr>
        <w:t>Online</w:t>
      </w:r>
      <w:r w:rsidRPr="004D1914">
        <w:rPr>
          <w:rFonts w:cs="Calibri"/>
          <w:b/>
          <w:lang w:val="en-US"/>
        </w:rPr>
        <w:t xml:space="preserve"> (Analisis </w:t>
      </w:r>
      <w:r w:rsidRPr="00AB1138">
        <w:rPr>
          <w:rFonts w:cs="Calibri"/>
          <w:b/>
          <w:i/>
          <w:lang w:val="en-US"/>
        </w:rPr>
        <w:t>Framin</w:t>
      </w:r>
      <w:r w:rsidRPr="004D1914">
        <w:rPr>
          <w:rFonts w:cs="Calibri"/>
          <w:b/>
          <w:lang w:val="en-US"/>
        </w:rPr>
        <w:t>g Berita Mundurnya Surya Paloh dari Partai Golkar di Mediaindonesia.com &amp; Vivanews.com Tanggal 7 September 2011)</w:t>
      </w:r>
    </w:p>
    <w:p w:rsidR="004D1914" w:rsidRPr="004D1914" w:rsidRDefault="004D1914" w:rsidP="004D1914">
      <w:pPr>
        <w:spacing w:after="120" w:line="240" w:lineRule="auto"/>
        <w:ind w:firstLine="567"/>
        <w:jc w:val="both"/>
        <w:rPr>
          <w:rFonts w:cs="Calibri"/>
          <w:lang w:val="en-US"/>
        </w:rPr>
      </w:pPr>
      <w:r w:rsidRPr="004D1914">
        <w:rPr>
          <w:rFonts w:cs="Calibri"/>
          <w:lang w:val="en-US"/>
        </w:rPr>
        <w:t xml:space="preserve">Dari penelitian kedua yaitu penelitian dari Gema Mawardi dari Universitas Indonesia yang berjudul “Pembingkaian Berita Media </w:t>
      </w:r>
      <w:r w:rsidRPr="004D1914">
        <w:rPr>
          <w:rFonts w:cs="Calibri"/>
          <w:i/>
          <w:lang w:val="en-US"/>
        </w:rPr>
        <w:t>Online</w:t>
      </w:r>
      <w:r w:rsidRPr="004D1914">
        <w:rPr>
          <w:rFonts w:cs="Calibri"/>
          <w:lang w:val="en-US"/>
        </w:rPr>
        <w:t xml:space="preserve"> (Analisis </w:t>
      </w:r>
      <w:r w:rsidRPr="009C2C80">
        <w:rPr>
          <w:rFonts w:cs="Calibri"/>
          <w:i/>
          <w:lang w:val="en-US"/>
        </w:rPr>
        <w:t>Framing</w:t>
      </w:r>
      <w:r w:rsidRPr="004D1914">
        <w:rPr>
          <w:rFonts w:cs="Calibri"/>
          <w:lang w:val="en-US"/>
        </w:rPr>
        <w:t xml:space="preserve"> Berita Mundurnya Surya Paloh dari Partai Golkar di Mediaindonesia.com &amp; Vivanews.com Tanggal 7 September 2011) yang membedakan dari peneitian ini yaitu dari tujuan penelitian yang ingin diteliti oleh Gema Mawardi. Penelitian Gema Mawardi bertujuan Untuk mendapatkan gambaran sampai sejauh mana pengaruh kepemilikan media terhadap objektivitas pemberitaan dan netralitas media dalam menyampaikan berita sementara penelitian ini tidak sampai kepada pengaruhan kepemilikan dalam penyajian berita.</w:t>
      </w:r>
    </w:p>
    <w:p w:rsidR="00E463FC" w:rsidRPr="004D1914" w:rsidRDefault="004D1914" w:rsidP="004D1914">
      <w:pPr>
        <w:pStyle w:val="ListParagraph"/>
        <w:numPr>
          <w:ilvl w:val="0"/>
          <w:numId w:val="8"/>
        </w:numPr>
        <w:spacing w:after="120" w:line="240" w:lineRule="auto"/>
        <w:ind w:left="284" w:hanging="284"/>
        <w:jc w:val="both"/>
        <w:rPr>
          <w:rFonts w:cs="Calibri"/>
          <w:lang w:val="en-US"/>
        </w:rPr>
      </w:pPr>
      <w:r w:rsidRPr="004D1914">
        <w:rPr>
          <w:rFonts w:cs="Calibri"/>
          <w:b/>
          <w:lang w:val="en-US"/>
        </w:rPr>
        <w:t xml:space="preserve">Analisis </w:t>
      </w:r>
      <w:r w:rsidRPr="004D1914">
        <w:rPr>
          <w:rFonts w:cs="Calibri"/>
          <w:b/>
          <w:i/>
          <w:lang w:val="en-US"/>
        </w:rPr>
        <w:t xml:space="preserve">Framing </w:t>
      </w:r>
      <w:r w:rsidRPr="004D1914">
        <w:rPr>
          <w:rFonts w:cs="Calibri"/>
          <w:b/>
          <w:lang w:val="en-US"/>
        </w:rPr>
        <w:t xml:space="preserve">Pemberitaan Konflik Gubernur DKI Jakarta dan DPRD DKI Jakarta di Media </w:t>
      </w:r>
      <w:r w:rsidRPr="004D1914">
        <w:rPr>
          <w:rFonts w:cs="Calibri"/>
          <w:b/>
          <w:i/>
          <w:lang w:val="en-US"/>
        </w:rPr>
        <w:t xml:space="preserve">Online </w:t>
      </w:r>
      <w:r w:rsidRPr="004D1914">
        <w:rPr>
          <w:rFonts w:cs="Calibri"/>
          <w:b/>
          <w:lang w:val="en-US"/>
        </w:rPr>
        <w:t xml:space="preserve">(Analisis </w:t>
      </w:r>
      <w:r w:rsidRPr="004D1914">
        <w:rPr>
          <w:rFonts w:cs="Calibri"/>
          <w:b/>
          <w:i/>
          <w:lang w:val="en-US"/>
        </w:rPr>
        <w:t>Framing</w:t>
      </w:r>
      <w:r w:rsidRPr="004D1914">
        <w:rPr>
          <w:rFonts w:cs="Calibri"/>
          <w:b/>
          <w:lang w:val="en-US"/>
        </w:rPr>
        <w:t xml:space="preserve"> pada media </w:t>
      </w:r>
      <w:r w:rsidRPr="004D1914">
        <w:rPr>
          <w:rFonts w:cs="Calibri"/>
          <w:b/>
          <w:i/>
          <w:lang w:val="en-US"/>
        </w:rPr>
        <w:t xml:space="preserve">online </w:t>
      </w:r>
      <w:r w:rsidRPr="004D1914">
        <w:rPr>
          <w:rFonts w:cs="Calibri"/>
          <w:b/>
          <w:lang w:val="en-US"/>
        </w:rPr>
        <w:t>Kompas.com &amp; Detik.com Periode 27 Februari – 10 Desember 2015)</w:t>
      </w:r>
    </w:p>
    <w:p w:rsidR="004D26C2" w:rsidRDefault="004D1914" w:rsidP="004D26C2">
      <w:pPr>
        <w:spacing w:after="240" w:line="240" w:lineRule="auto"/>
        <w:ind w:firstLine="567"/>
        <w:jc w:val="both"/>
        <w:rPr>
          <w:rFonts w:cs="Calibri"/>
          <w:lang w:val="en-US"/>
        </w:rPr>
      </w:pPr>
      <w:r w:rsidRPr="004D1914">
        <w:rPr>
          <w:rFonts w:cs="Calibri"/>
          <w:lang w:val="en-US"/>
        </w:rPr>
        <w:t xml:space="preserve">Dan pada penelitian terakhir yaitu dari Bobby Tridona dari Universitas Lampung yang berjudul Analisis </w:t>
      </w:r>
      <w:r w:rsidRPr="004D1914">
        <w:rPr>
          <w:rFonts w:cs="Calibri"/>
          <w:i/>
          <w:lang w:val="en-US"/>
        </w:rPr>
        <w:t xml:space="preserve">Framing </w:t>
      </w:r>
      <w:r w:rsidRPr="004D1914">
        <w:rPr>
          <w:rFonts w:cs="Calibri"/>
          <w:lang w:val="en-US"/>
        </w:rPr>
        <w:t xml:space="preserve">Pemberitaan Konflik Gubernur DKI Jakarta </w:t>
      </w:r>
      <w:r w:rsidRPr="004D1914">
        <w:rPr>
          <w:rFonts w:cs="Calibri"/>
          <w:lang w:val="en-US"/>
        </w:rPr>
        <w:lastRenderedPageBreak/>
        <w:t xml:space="preserve">dan DPRD DKI Jakarta di Media </w:t>
      </w:r>
      <w:r w:rsidRPr="004D1914">
        <w:rPr>
          <w:rFonts w:cs="Calibri"/>
          <w:i/>
          <w:lang w:val="en-US"/>
        </w:rPr>
        <w:t xml:space="preserve">Online </w:t>
      </w:r>
      <w:r w:rsidRPr="004D1914">
        <w:rPr>
          <w:rFonts w:cs="Calibri"/>
          <w:lang w:val="en-US"/>
        </w:rPr>
        <w:t xml:space="preserve">(Analisis </w:t>
      </w:r>
      <w:r w:rsidRPr="004D1914">
        <w:rPr>
          <w:rFonts w:cs="Calibri"/>
          <w:i/>
          <w:lang w:val="en-US"/>
        </w:rPr>
        <w:t>Framing</w:t>
      </w:r>
      <w:r w:rsidRPr="004D1914">
        <w:rPr>
          <w:rFonts w:cs="Calibri"/>
          <w:lang w:val="en-US"/>
        </w:rPr>
        <w:t xml:space="preserve"> pada media </w:t>
      </w:r>
      <w:r w:rsidRPr="004D1914">
        <w:rPr>
          <w:rFonts w:cs="Calibri"/>
          <w:i/>
          <w:lang w:val="en-US"/>
        </w:rPr>
        <w:t xml:space="preserve">online </w:t>
      </w:r>
      <w:r w:rsidRPr="004D1914">
        <w:rPr>
          <w:rFonts w:cs="Calibri"/>
          <w:lang w:val="en-US"/>
        </w:rPr>
        <w:t xml:space="preserve">Kompas.com &amp; Detik.com Periode 27 Februari – 10 Desember 2015) yang membedakan nya ialah kedua media yang diteliti Bobby Tridona yaitu Kompas.com &amp; Detik.com menyajikan berita yang berimbang dengan menyertakan narasumber yang saling berlawanan dalam setiap berita nya sedangkan media </w:t>
      </w:r>
      <w:r w:rsidRPr="004D1914">
        <w:rPr>
          <w:rFonts w:cs="Calibri"/>
          <w:i/>
          <w:lang w:val="en-US"/>
        </w:rPr>
        <w:t>online</w:t>
      </w:r>
      <w:r w:rsidRPr="004D1914">
        <w:rPr>
          <w:rFonts w:cs="Calibri"/>
          <w:lang w:val="en-US"/>
        </w:rPr>
        <w:t xml:space="preserve"> yang diteliti dalam penelitian ini dalam menyajikan berita nya mempunyai kecenderungan tidak berimbang dikarenakan penggunaan hanya satu narasumber pada setiap berita dan itupun narasumber yang mendukung pandangan dan isi berita.</w:t>
      </w:r>
    </w:p>
    <w:p w:rsidR="004D26C2" w:rsidRDefault="004D26C2" w:rsidP="004D26C2">
      <w:pPr>
        <w:spacing w:after="120" w:line="240" w:lineRule="auto"/>
        <w:jc w:val="both"/>
        <w:rPr>
          <w:rFonts w:cs="Calibri"/>
          <w:b/>
          <w:lang w:val="en-US"/>
        </w:rPr>
      </w:pPr>
      <w:r>
        <w:rPr>
          <w:rFonts w:cs="Calibri"/>
          <w:b/>
          <w:lang w:val="en-US"/>
        </w:rPr>
        <w:t>Keterbatasan Penelitian</w:t>
      </w:r>
    </w:p>
    <w:p w:rsidR="004D26C2" w:rsidRPr="004D26C2" w:rsidRDefault="004D26C2" w:rsidP="004D26C2">
      <w:pPr>
        <w:spacing w:after="120" w:line="240" w:lineRule="auto"/>
        <w:ind w:firstLine="567"/>
        <w:jc w:val="both"/>
        <w:rPr>
          <w:rFonts w:cs="Calibri"/>
          <w:lang w:val="en-US"/>
        </w:rPr>
      </w:pPr>
      <w:r w:rsidRPr="004D26C2">
        <w:rPr>
          <w:rFonts w:cs="Calibri"/>
          <w:lang w:val="en-US"/>
        </w:rPr>
        <w:t xml:space="preserve">Peneliti mengakui bahwa secara metodologis dan analisis penelitian ini memiliki beberapa keterbatasan. Penelitian ini hanya terbatas pada analisis </w:t>
      </w:r>
      <w:r w:rsidRPr="004D26C2">
        <w:rPr>
          <w:rFonts w:cs="Calibri"/>
          <w:i/>
          <w:lang w:val="en-US"/>
        </w:rPr>
        <w:t>framing</w:t>
      </w:r>
      <w:r w:rsidRPr="004D26C2">
        <w:rPr>
          <w:rFonts w:cs="Calibri"/>
          <w:lang w:val="en-US"/>
        </w:rPr>
        <w:t xml:space="preserve"> saja, penelitian ini hanya bertujuan untuk menemukan perangkat pembingkaian pemberitaan model </w:t>
      </w:r>
      <w:r w:rsidRPr="004D26C2">
        <w:rPr>
          <w:rFonts w:cs="Calibri"/>
          <w:i/>
          <w:lang w:val="en-US"/>
        </w:rPr>
        <w:t>framing</w:t>
      </w:r>
      <w:r w:rsidRPr="004D26C2">
        <w:rPr>
          <w:rFonts w:cs="Calibri"/>
          <w:lang w:val="en-US"/>
        </w:rPr>
        <w:t xml:space="preserve"> Zhongdang Pan &amp; Gerald M. Kosicki dalam teks berita yang menjadi objek penelitian ini. </w:t>
      </w:r>
    </w:p>
    <w:p w:rsidR="004D26C2" w:rsidRPr="004D26C2" w:rsidRDefault="004D26C2" w:rsidP="004D26C2">
      <w:pPr>
        <w:spacing w:after="120" w:line="240" w:lineRule="auto"/>
        <w:ind w:firstLine="567"/>
        <w:jc w:val="both"/>
        <w:rPr>
          <w:rFonts w:cs="Calibri"/>
          <w:lang w:val="en-US"/>
        </w:rPr>
      </w:pPr>
      <w:r w:rsidRPr="004D26C2">
        <w:rPr>
          <w:rFonts w:cs="Calibri"/>
          <w:lang w:val="en-US"/>
        </w:rPr>
        <w:t xml:space="preserve">Kemudian karena keterbatasan waktu penelitian yang dimiliki peneliti, peneliti tidak dapat melakukan wawancara dengan wartawan yang menulis berita tersebut baik Kompas.com maupun Republika.co.id untuk menggali informasi mengenai </w:t>
      </w:r>
      <w:r w:rsidRPr="004D26C2">
        <w:rPr>
          <w:rFonts w:cs="Calibri"/>
          <w:i/>
          <w:lang w:val="en-US"/>
        </w:rPr>
        <w:t>frame</w:t>
      </w:r>
      <w:r>
        <w:rPr>
          <w:rFonts w:cs="Calibri"/>
          <w:lang w:val="en-US"/>
        </w:rPr>
        <w:t xml:space="preserve"> masing - </w:t>
      </w:r>
      <w:r w:rsidRPr="004D26C2">
        <w:rPr>
          <w:rFonts w:cs="Calibri"/>
          <w:lang w:val="en-US"/>
        </w:rPr>
        <w:t xml:space="preserve">masing keenam berita yang dianalisis dikarenakan pihak media yang belum juga memberikan konfirmasi. Namun, walau tidak melakukan wawancara, peneliti sudah bisa mengetahui </w:t>
      </w:r>
      <w:r w:rsidRPr="004D26C2">
        <w:rPr>
          <w:rFonts w:cs="Calibri"/>
          <w:i/>
          <w:lang w:val="en-US"/>
        </w:rPr>
        <w:t>framing</w:t>
      </w:r>
      <w:r w:rsidRPr="004D26C2">
        <w:rPr>
          <w:rFonts w:cs="Calibri"/>
          <w:lang w:val="en-US"/>
        </w:rPr>
        <w:t xml:space="preserve"> kedua media tersebut dan dapat melakukannya dengan hasil analisis.</w:t>
      </w:r>
    </w:p>
    <w:p w:rsidR="004D1914" w:rsidRDefault="004D1914" w:rsidP="004D1914">
      <w:pPr>
        <w:spacing w:after="120" w:line="240" w:lineRule="auto"/>
        <w:ind w:firstLine="567"/>
        <w:jc w:val="both"/>
        <w:rPr>
          <w:rFonts w:cs="Calibri"/>
          <w:lang w:val="en-US"/>
        </w:rPr>
      </w:pPr>
    </w:p>
    <w:p w:rsidR="004D1914" w:rsidRDefault="004D1914" w:rsidP="004D1914">
      <w:pPr>
        <w:spacing w:after="240" w:line="240" w:lineRule="auto"/>
        <w:jc w:val="both"/>
        <w:rPr>
          <w:rFonts w:cs="Calibri"/>
          <w:b/>
          <w:lang w:val="en-US"/>
        </w:rPr>
      </w:pPr>
      <w:r w:rsidRPr="004D1914">
        <w:rPr>
          <w:rFonts w:cs="Calibri"/>
          <w:b/>
          <w:lang w:val="en-US"/>
        </w:rPr>
        <w:t>SIMPULAN</w:t>
      </w:r>
    </w:p>
    <w:p w:rsidR="007C6CED" w:rsidRPr="00F672CC" w:rsidRDefault="007B6BC9" w:rsidP="00F672CC">
      <w:pPr>
        <w:pStyle w:val="ListParagraph"/>
        <w:numPr>
          <w:ilvl w:val="0"/>
          <w:numId w:val="10"/>
        </w:numPr>
        <w:spacing w:after="240" w:line="240" w:lineRule="auto"/>
        <w:ind w:left="284" w:hanging="284"/>
        <w:jc w:val="both"/>
        <w:rPr>
          <w:rFonts w:cs="Calibri"/>
          <w:lang w:val="en-US"/>
        </w:rPr>
      </w:pPr>
      <w:r w:rsidRPr="00F672CC">
        <w:rPr>
          <w:rFonts w:cs="Calibri"/>
          <w:bCs/>
          <w:lang w:val="en-US"/>
        </w:rPr>
        <w:t xml:space="preserve">Dari segi Sintaksis, Skrip, Tematik dan Retoris, Kompas.com lebih menonjolkan sisi negatif Aksi 212 terlihat dari penggunaan headline, lead, narasumber </w:t>
      </w:r>
      <w:r w:rsidRPr="00F672CC">
        <w:rPr>
          <w:rFonts w:cs="Calibri"/>
          <w:bCs/>
          <w:lang w:val="en-US"/>
        </w:rPr>
        <w:lastRenderedPageBreak/>
        <w:t>serta elemen grafis yang cenderung memperkuat isi berita dan frame berita</w:t>
      </w:r>
    </w:p>
    <w:p w:rsidR="00F672CC" w:rsidRPr="00F672CC" w:rsidRDefault="007B6BC9" w:rsidP="00F672CC">
      <w:pPr>
        <w:pStyle w:val="ListParagraph"/>
        <w:numPr>
          <w:ilvl w:val="0"/>
          <w:numId w:val="10"/>
        </w:numPr>
        <w:spacing w:after="240" w:line="240" w:lineRule="auto"/>
        <w:ind w:left="284" w:hanging="284"/>
        <w:jc w:val="both"/>
        <w:rPr>
          <w:rFonts w:cs="Calibri"/>
          <w:lang w:val="en-US"/>
        </w:rPr>
      </w:pPr>
      <w:r w:rsidRPr="00F672CC">
        <w:rPr>
          <w:rFonts w:cs="Calibri"/>
          <w:bCs/>
          <w:lang w:val="en-US"/>
        </w:rPr>
        <w:t>Dari segi Sintaksis, Skrip, Tematik dan Retoris, Republika.co.id lebih menonjolkan dukungan dan pro Aksi 212 terlihat dari penggunaan headline, lead, narasumber serta elemen leksikon yang cenderung memperkuat isi berita dan frame berita.</w:t>
      </w:r>
    </w:p>
    <w:p w:rsidR="00F672CC" w:rsidRPr="00F672CC" w:rsidRDefault="007B6BC9" w:rsidP="00F672CC">
      <w:pPr>
        <w:pStyle w:val="ListParagraph"/>
        <w:numPr>
          <w:ilvl w:val="0"/>
          <w:numId w:val="10"/>
        </w:numPr>
        <w:spacing w:after="240" w:line="240" w:lineRule="auto"/>
        <w:ind w:left="284" w:hanging="284"/>
        <w:jc w:val="both"/>
        <w:rPr>
          <w:rFonts w:cs="Calibri"/>
          <w:lang w:val="en-US"/>
        </w:rPr>
      </w:pPr>
      <w:r w:rsidRPr="00F672CC">
        <w:rPr>
          <w:rFonts w:cs="Calibri"/>
          <w:bCs/>
          <w:lang w:val="en-US"/>
        </w:rPr>
        <w:t>Konstruksi realitas yang ingin dibangun Kompas.com yaitu menyudutkan Aksi 212 sebagai aksi unjuk rasa anarkis dan momentum aksi radikalisme</w:t>
      </w:r>
    </w:p>
    <w:p w:rsidR="00F672CC" w:rsidRPr="00F672CC" w:rsidRDefault="007B6BC9" w:rsidP="00F672CC">
      <w:pPr>
        <w:pStyle w:val="ListParagraph"/>
        <w:numPr>
          <w:ilvl w:val="0"/>
          <w:numId w:val="10"/>
        </w:numPr>
        <w:spacing w:after="240" w:line="240" w:lineRule="auto"/>
        <w:ind w:left="284" w:hanging="284"/>
        <w:jc w:val="both"/>
        <w:rPr>
          <w:rFonts w:cs="Calibri"/>
          <w:lang w:val="en-US"/>
        </w:rPr>
      </w:pPr>
      <w:r w:rsidRPr="00F672CC">
        <w:rPr>
          <w:rFonts w:cs="Calibri"/>
          <w:bCs/>
          <w:lang w:val="en-US"/>
        </w:rPr>
        <w:t xml:space="preserve">Konstruksi realitas yang ingin dibangun Republika.co.id yaitu mendukung Aksi 212 sebagai aksi damai yang telah dijamin konstitusi dan beragendakan tuntutan hukum terhadap Ahok </w:t>
      </w:r>
    </w:p>
    <w:p w:rsidR="00F672CC" w:rsidRPr="00F672CC" w:rsidRDefault="007B6BC9" w:rsidP="00F672CC">
      <w:pPr>
        <w:pStyle w:val="ListParagraph"/>
        <w:numPr>
          <w:ilvl w:val="0"/>
          <w:numId w:val="10"/>
        </w:numPr>
        <w:spacing w:after="240" w:line="240" w:lineRule="auto"/>
        <w:ind w:left="284" w:hanging="284"/>
        <w:jc w:val="both"/>
        <w:rPr>
          <w:rFonts w:cs="Calibri"/>
          <w:lang w:val="en-US"/>
        </w:rPr>
      </w:pPr>
      <w:r w:rsidRPr="00F672CC">
        <w:rPr>
          <w:rFonts w:cs="Calibri"/>
          <w:bCs/>
          <w:lang w:val="en-US"/>
        </w:rPr>
        <w:t>Dari sisi penyajian berita, sudut pandang narasumber yang diangkat Kompas.com lebih luas dikarenakan latar belakang Kompas sebagai media nasional dan pluralism</w:t>
      </w:r>
      <w:r w:rsidR="00F672CC" w:rsidRPr="00F672CC">
        <w:rPr>
          <w:rFonts w:cs="Calibri"/>
          <w:bCs/>
          <w:lang w:val="en-US"/>
        </w:rPr>
        <w:t>e</w:t>
      </w:r>
    </w:p>
    <w:p w:rsidR="007C6CED" w:rsidRPr="00F672CC" w:rsidRDefault="007B6BC9" w:rsidP="00F672CC">
      <w:pPr>
        <w:pStyle w:val="ListParagraph"/>
        <w:numPr>
          <w:ilvl w:val="0"/>
          <w:numId w:val="10"/>
        </w:numPr>
        <w:spacing w:after="240" w:line="240" w:lineRule="auto"/>
        <w:ind w:left="284" w:hanging="284"/>
        <w:jc w:val="both"/>
        <w:rPr>
          <w:rFonts w:cs="Calibri"/>
          <w:lang w:val="en-US"/>
        </w:rPr>
      </w:pPr>
      <w:r w:rsidRPr="00F672CC">
        <w:rPr>
          <w:rFonts w:cs="Calibri"/>
          <w:bCs/>
          <w:lang w:val="en-US"/>
        </w:rPr>
        <w:t>Dari sisi penyajian berita, sudut pandang narasumber yang diangkat Republika.co.id lebih sempit yaitu sudut pandang Islam dikarenakan latar belakang Republika.co.id sebagai media yang bernafaskan Islam</w:t>
      </w:r>
      <w:r w:rsidR="00892A75">
        <w:rPr>
          <w:rFonts w:cs="Calibri"/>
          <w:bCs/>
          <w:lang w:val="en-US"/>
        </w:rPr>
        <w:t>.</w:t>
      </w:r>
    </w:p>
    <w:p w:rsidR="004D1914" w:rsidRDefault="00F672CC" w:rsidP="000F3BE8">
      <w:pPr>
        <w:spacing w:after="120" w:line="240" w:lineRule="auto"/>
        <w:jc w:val="both"/>
        <w:rPr>
          <w:rFonts w:cs="Calibri"/>
          <w:b/>
          <w:lang w:val="en-US"/>
        </w:rPr>
      </w:pPr>
      <w:r>
        <w:rPr>
          <w:rFonts w:cs="Calibri"/>
          <w:b/>
          <w:lang w:val="en-US"/>
        </w:rPr>
        <w:t>Saran</w:t>
      </w:r>
    </w:p>
    <w:p w:rsidR="00F672CC" w:rsidRPr="00F672CC" w:rsidRDefault="00F672CC" w:rsidP="000F3BE8">
      <w:pPr>
        <w:spacing w:after="240" w:line="240" w:lineRule="auto"/>
        <w:ind w:firstLine="567"/>
        <w:jc w:val="both"/>
        <w:rPr>
          <w:rFonts w:cs="Calibri"/>
          <w:lang w:val="en-US"/>
        </w:rPr>
      </w:pPr>
      <w:r w:rsidRPr="00F672CC">
        <w:rPr>
          <w:rFonts w:cs="Calibri"/>
          <w:lang w:val="en-US"/>
        </w:rPr>
        <w:t>Sesuai kesimpulan yang diuraikan diatas, penulis memberik</w:t>
      </w:r>
      <w:r w:rsidR="000F3BE8">
        <w:rPr>
          <w:rFonts w:cs="Calibri"/>
          <w:lang w:val="en-US"/>
        </w:rPr>
        <w:t xml:space="preserve">an saran-saran sebagai </w:t>
      </w:r>
      <w:proofErr w:type="gramStart"/>
      <w:r w:rsidR="000F3BE8">
        <w:rPr>
          <w:rFonts w:cs="Calibri"/>
          <w:lang w:val="en-US"/>
        </w:rPr>
        <w:t>berikut :</w:t>
      </w:r>
      <w:proofErr w:type="gramEnd"/>
    </w:p>
    <w:p w:rsidR="00F672CC" w:rsidRPr="00F672CC" w:rsidRDefault="00F672CC" w:rsidP="00F672CC">
      <w:pPr>
        <w:pStyle w:val="ListParagraph"/>
        <w:numPr>
          <w:ilvl w:val="0"/>
          <w:numId w:val="11"/>
        </w:numPr>
        <w:spacing w:after="240" w:line="240" w:lineRule="auto"/>
        <w:ind w:left="284" w:hanging="284"/>
        <w:jc w:val="both"/>
        <w:rPr>
          <w:rFonts w:cs="Calibri"/>
          <w:lang w:val="en-US"/>
        </w:rPr>
      </w:pPr>
      <w:r w:rsidRPr="00F672CC">
        <w:rPr>
          <w:rFonts w:cs="Calibri"/>
          <w:lang w:val="en-US"/>
        </w:rPr>
        <w:t xml:space="preserve">Media </w:t>
      </w:r>
      <w:proofErr w:type="gramStart"/>
      <w:r w:rsidRPr="00F672CC">
        <w:rPr>
          <w:rFonts w:cs="Calibri"/>
          <w:lang w:val="en-US"/>
        </w:rPr>
        <w:t>massa</w:t>
      </w:r>
      <w:proofErr w:type="gramEnd"/>
      <w:r w:rsidRPr="00F672CC">
        <w:rPr>
          <w:rFonts w:cs="Calibri"/>
          <w:lang w:val="en-US"/>
        </w:rPr>
        <w:t xml:space="preserve"> seperti Kompas.com dan Republika.co.id harus menjunjung tinggi objektivitas dan tidak memihak dalam memberikan informasi yang akan diberitakan sehingga tidak menyebabkan pada perdebatan dan konflik kepada khalayak luas.</w:t>
      </w:r>
    </w:p>
    <w:p w:rsidR="00F672CC" w:rsidRDefault="00F672CC" w:rsidP="00E15FA5">
      <w:pPr>
        <w:pStyle w:val="ListParagraph"/>
        <w:numPr>
          <w:ilvl w:val="0"/>
          <w:numId w:val="11"/>
        </w:numPr>
        <w:spacing w:after="120" w:line="240" w:lineRule="auto"/>
        <w:ind w:left="284" w:hanging="284"/>
        <w:jc w:val="both"/>
        <w:rPr>
          <w:rFonts w:cs="Calibri"/>
          <w:lang w:val="en-US"/>
        </w:rPr>
      </w:pPr>
      <w:r w:rsidRPr="00F672CC">
        <w:rPr>
          <w:rFonts w:cs="Calibri"/>
          <w:lang w:val="en-US"/>
        </w:rPr>
        <w:t xml:space="preserve">Bagi khalayak luas, agar lebih jeli dan selektif dalam melihat pemberitaan dalam media khususnya media </w:t>
      </w:r>
      <w:proofErr w:type="gramStart"/>
      <w:r w:rsidRPr="005024E9">
        <w:rPr>
          <w:rFonts w:cs="Calibri"/>
          <w:i/>
          <w:lang w:val="en-US"/>
        </w:rPr>
        <w:t>online</w:t>
      </w:r>
      <w:r w:rsidRPr="00F672CC">
        <w:rPr>
          <w:rFonts w:cs="Calibri"/>
          <w:lang w:val="en-US"/>
        </w:rPr>
        <w:t xml:space="preserve">  karena</w:t>
      </w:r>
      <w:proofErr w:type="gramEnd"/>
      <w:r w:rsidRPr="00F672CC">
        <w:rPr>
          <w:rFonts w:cs="Calibri"/>
          <w:lang w:val="en-US"/>
        </w:rPr>
        <w:t xml:space="preserve"> bisa kemungkinan berita tersebut merupakan hasil konstruksi dari media tersebut. Dan harus memilih mengamati berita dari dua sisi agar kita </w:t>
      </w:r>
      <w:r w:rsidRPr="00F672CC">
        <w:rPr>
          <w:rFonts w:cs="Calibri"/>
          <w:lang w:val="en-US"/>
        </w:rPr>
        <w:lastRenderedPageBreak/>
        <w:t>mengetahui informasi yang sebenar- benarnya dan dapat mengetahui informasi berita secara berimbang.</w:t>
      </w:r>
    </w:p>
    <w:p w:rsidR="00E15FA5" w:rsidRPr="00E15FA5" w:rsidRDefault="00E15FA5" w:rsidP="00E15FA5">
      <w:pPr>
        <w:spacing w:after="120" w:line="240" w:lineRule="auto"/>
        <w:jc w:val="both"/>
        <w:rPr>
          <w:rFonts w:cs="Calibri"/>
          <w:lang w:val="en-US"/>
        </w:rPr>
      </w:pPr>
    </w:p>
    <w:p w:rsidR="004D1914" w:rsidRDefault="00E15FA5" w:rsidP="00E15FA5">
      <w:pPr>
        <w:spacing w:after="240" w:line="240" w:lineRule="auto"/>
        <w:jc w:val="both"/>
        <w:rPr>
          <w:rFonts w:cs="Calibri"/>
          <w:b/>
          <w:lang w:val="en-US"/>
        </w:rPr>
      </w:pPr>
      <w:r>
        <w:rPr>
          <w:rFonts w:cs="Calibri"/>
          <w:b/>
          <w:lang w:val="en-US"/>
        </w:rPr>
        <w:t>DAFTAR PUSTAKA</w:t>
      </w:r>
    </w:p>
    <w:p w:rsidR="00E15FA5" w:rsidRPr="00ED1FF7" w:rsidRDefault="00E15FA5" w:rsidP="00FA1B4B">
      <w:pPr>
        <w:spacing w:after="0" w:line="240" w:lineRule="auto"/>
        <w:jc w:val="both"/>
        <w:rPr>
          <w:rFonts w:cs="Calibri"/>
          <w:sz w:val="20"/>
          <w:szCs w:val="20"/>
          <w:lang w:val="en-US"/>
        </w:rPr>
      </w:pPr>
      <w:r w:rsidRPr="00ED1FF7">
        <w:rPr>
          <w:rFonts w:cs="Calibri"/>
          <w:sz w:val="20"/>
          <w:szCs w:val="20"/>
          <w:lang w:val="en-US"/>
        </w:rPr>
        <w:t>Buku</w:t>
      </w:r>
    </w:p>
    <w:p w:rsidR="00E15FA5" w:rsidRPr="00ED1FF7" w:rsidRDefault="00E15FA5" w:rsidP="00B82627">
      <w:pPr>
        <w:spacing w:after="0" w:line="240" w:lineRule="auto"/>
        <w:jc w:val="both"/>
        <w:rPr>
          <w:rFonts w:cs="Calibri"/>
          <w:i/>
          <w:sz w:val="20"/>
          <w:szCs w:val="20"/>
          <w:lang w:val="en-US"/>
        </w:rPr>
      </w:pPr>
      <w:r w:rsidRPr="00ED1FF7">
        <w:rPr>
          <w:rFonts w:cs="Calibri"/>
          <w:sz w:val="20"/>
          <w:szCs w:val="20"/>
          <w:lang w:val="en-US"/>
        </w:rPr>
        <w:t xml:space="preserve">Afdjani, Hadiono. 2013. </w:t>
      </w:r>
      <w:r w:rsidR="00B82627" w:rsidRPr="00ED1FF7">
        <w:rPr>
          <w:rFonts w:cs="Calibri"/>
          <w:sz w:val="20"/>
          <w:szCs w:val="20"/>
          <w:lang w:val="en-US"/>
        </w:rPr>
        <w:tab/>
      </w:r>
      <w:r w:rsidRPr="00ED1FF7">
        <w:rPr>
          <w:rFonts w:cs="Calibri"/>
          <w:i/>
          <w:sz w:val="20"/>
          <w:szCs w:val="20"/>
          <w:lang w:val="en-US"/>
        </w:rPr>
        <w:t xml:space="preserve">Ilmu Komunikasi </w:t>
      </w:r>
    </w:p>
    <w:p w:rsidR="00E15FA5" w:rsidRPr="00ED1FF7" w:rsidRDefault="00E15FA5" w:rsidP="00B82627">
      <w:pPr>
        <w:spacing w:after="0" w:line="240" w:lineRule="auto"/>
        <w:ind w:left="720"/>
        <w:jc w:val="both"/>
        <w:rPr>
          <w:rFonts w:cs="Calibri"/>
          <w:sz w:val="20"/>
          <w:szCs w:val="20"/>
          <w:lang w:val="en-US"/>
        </w:rPr>
      </w:pPr>
      <w:r w:rsidRPr="00ED1FF7">
        <w:rPr>
          <w:rFonts w:cs="Calibri"/>
          <w:i/>
          <w:sz w:val="20"/>
          <w:szCs w:val="20"/>
          <w:lang w:val="en-US"/>
        </w:rPr>
        <w:t>Proses &amp; Strategi</w:t>
      </w:r>
      <w:r w:rsidRPr="00ED1FF7">
        <w:rPr>
          <w:rFonts w:cs="Calibri"/>
          <w:sz w:val="20"/>
          <w:szCs w:val="20"/>
          <w:lang w:val="en-US"/>
        </w:rPr>
        <w:t>. Tangerang: Empat Pena Publishing</w:t>
      </w:r>
      <w:r w:rsidR="00746ECC" w:rsidRPr="00ED1FF7">
        <w:rPr>
          <w:rFonts w:cs="Calibri"/>
          <w:sz w:val="20"/>
          <w:szCs w:val="20"/>
          <w:lang w:val="en-US"/>
        </w:rPr>
        <w:t>.</w:t>
      </w:r>
    </w:p>
    <w:p w:rsidR="00FA1B4B" w:rsidRPr="00ED1FF7" w:rsidRDefault="00FA1B4B" w:rsidP="00B82627">
      <w:pPr>
        <w:spacing w:after="0" w:line="240" w:lineRule="auto"/>
        <w:ind w:left="567"/>
        <w:jc w:val="both"/>
        <w:rPr>
          <w:rFonts w:cs="Calibri"/>
          <w:sz w:val="20"/>
          <w:szCs w:val="20"/>
          <w:lang w:val="en-US"/>
        </w:rPr>
      </w:pPr>
    </w:p>
    <w:p w:rsidR="00746ECC" w:rsidRPr="00ED1FF7" w:rsidRDefault="00746ECC" w:rsidP="00B82627">
      <w:pPr>
        <w:spacing w:after="0" w:line="240" w:lineRule="auto"/>
        <w:jc w:val="both"/>
        <w:rPr>
          <w:rFonts w:cs="Calibri"/>
          <w:i/>
          <w:sz w:val="20"/>
          <w:szCs w:val="20"/>
          <w:lang w:val="en-US"/>
        </w:rPr>
      </w:pPr>
      <w:r w:rsidRPr="00ED1FF7">
        <w:rPr>
          <w:rFonts w:cs="Calibri"/>
          <w:sz w:val="20"/>
          <w:szCs w:val="20"/>
          <w:lang w:val="en-US"/>
        </w:rPr>
        <w:t xml:space="preserve">Eriyanto. 2011. </w:t>
      </w:r>
      <w:r w:rsidRPr="00ED1FF7">
        <w:rPr>
          <w:rFonts w:cs="Calibri"/>
          <w:i/>
          <w:sz w:val="20"/>
          <w:szCs w:val="20"/>
          <w:lang w:val="en-US"/>
        </w:rPr>
        <w:t>Analisis Framing</w:t>
      </w:r>
      <w:proofErr w:type="gramStart"/>
      <w:r w:rsidRPr="00ED1FF7">
        <w:rPr>
          <w:rFonts w:cs="Calibri"/>
          <w:i/>
          <w:sz w:val="20"/>
          <w:szCs w:val="20"/>
          <w:lang w:val="en-US"/>
        </w:rPr>
        <w:t>:Konstruksi</w:t>
      </w:r>
      <w:proofErr w:type="gramEnd"/>
      <w:r w:rsidRPr="00ED1FF7">
        <w:rPr>
          <w:rFonts w:cs="Calibri"/>
          <w:i/>
          <w:sz w:val="20"/>
          <w:szCs w:val="20"/>
          <w:lang w:val="en-US"/>
        </w:rPr>
        <w:t xml:space="preserve">, </w:t>
      </w:r>
    </w:p>
    <w:p w:rsidR="00E15FA5" w:rsidRPr="00ED1FF7" w:rsidRDefault="00746ECC" w:rsidP="00B82627">
      <w:pPr>
        <w:spacing w:after="0" w:line="240" w:lineRule="auto"/>
        <w:ind w:left="720"/>
        <w:jc w:val="both"/>
        <w:rPr>
          <w:rFonts w:cs="Calibri"/>
          <w:sz w:val="20"/>
          <w:szCs w:val="20"/>
          <w:lang w:val="en-US"/>
        </w:rPr>
      </w:pPr>
      <w:r w:rsidRPr="00ED1FF7">
        <w:rPr>
          <w:rFonts w:cs="Calibri"/>
          <w:i/>
          <w:sz w:val="20"/>
          <w:szCs w:val="20"/>
          <w:lang w:val="en-US"/>
        </w:rPr>
        <w:t>Ideologi, dan Politik Media</w:t>
      </w:r>
      <w:r w:rsidRPr="00ED1FF7">
        <w:rPr>
          <w:rFonts w:cs="Calibri"/>
          <w:sz w:val="20"/>
          <w:szCs w:val="20"/>
          <w:lang w:val="en-US"/>
        </w:rPr>
        <w:t>.Edisi Khusus Komunitas Yogyakarta: LKis Yogyakarta.</w:t>
      </w:r>
    </w:p>
    <w:p w:rsidR="00FA1B4B" w:rsidRPr="00ED1FF7" w:rsidRDefault="00FA1B4B" w:rsidP="00B82627">
      <w:pPr>
        <w:spacing w:after="0" w:line="240" w:lineRule="auto"/>
        <w:ind w:left="567"/>
        <w:jc w:val="both"/>
        <w:rPr>
          <w:rFonts w:cs="Calibri"/>
          <w:sz w:val="20"/>
          <w:szCs w:val="20"/>
          <w:lang w:val="en-US"/>
        </w:rPr>
      </w:pPr>
    </w:p>
    <w:p w:rsidR="00FA1B4B" w:rsidRPr="00ED1FF7" w:rsidRDefault="00FA1B4B" w:rsidP="00B82627">
      <w:pPr>
        <w:spacing w:after="0" w:line="240" w:lineRule="auto"/>
        <w:jc w:val="both"/>
        <w:rPr>
          <w:rFonts w:cs="Calibri"/>
          <w:i/>
          <w:sz w:val="20"/>
          <w:szCs w:val="20"/>
          <w:lang w:val="en-US"/>
        </w:rPr>
      </w:pPr>
      <w:r w:rsidRPr="00ED1FF7">
        <w:rPr>
          <w:rFonts w:cs="Calibri"/>
          <w:sz w:val="20"/>
          <w:szCs w:val="20"/>
          <w:lang w:val="en-US"/>
        </w:rPr>
        <w:t xml:space="preserve">Kriyantono, Rachmat. 2010. </w:t>
      </w:r>
      <w:r w:rsidRPr="00ED1FF7">
        <w:rPr>
          <w:rFonts w:cs="Calibri"/>
          <w:i/>
          <w:sz w:val="20"/>
          <w:szCs w:val="20"/>
          <w:lang w:val="en-US"/>
        </w:rPr>
        <w:t xml:space="preserve">Teknik Praktis </w:t>
      </w:r>
    </w:p>
    <w:p w:rsidR="00FA1B4B" w:rsidRPr="00ED1FF7" w:rsidRDefault="00FA1B4B" w:rsidP="00B82627">
      <w:pPr>
        <w:spacing w:after="0" w:line="240" w:lineRule="auto"/>
        <w:ind w:firstLine="720"/>
        <w:jc w:val="both"/>
        <w:rPr>
          <w:rFonts w:cs="Calibri"/>
          <w:sz w:val="20"/>
          <w:szCs w:val="20"/>
        </w:rPr>
      </w:pPr>
      <w:r w:rsidRPr="00ED1FF7">
        <w:rPr>
          <w:rFonts w:cs="Calibri"/>
          <w:i/>
          <w:sz w:val="20"/>
          <w:szCs w:val="20"/>
          <w:lang w:val="en-US"/>
        </w:rPr>
        <w:t>Riset Komunikasi.</w:t>
      </w:r>
      <w:r w:rsidRPr="00ED1FF7">
        <w:rPr>
          <w:rFonts w:cs="Calibri"/>
          <w:sz w:val="20"/>
          <w:szCs w:val="20"/>
          <w:lang w:val="en-US"/>
        </w:rPr>
        <w:t xml:space="preserve"> Jakarta: Kencana </w:t>
      </w:r>
    </w:p>
    <w:p w:rsidR="00FA1B4B" w:rsidRPr="00ED1FF7" w:rsidRDefault="00FA1B4B" w:rsidP="00B82627">
      <w:pPr>
        <w:spacing w:after="0" w:line="240" w:lineRule="auto"/>
        <w:ind w:firstLine="720"/>
        <w:jc w:val="both"/>
        <w:rPr>
          <w:rFonts w:cs="Calibri"/>
          <w:sz w:val="20"/>
          <w:szCs w:val="20"/>
          <w:lang w:val="en-US"/>
        </w:rPr>
      </w:pPr>
      <w:r w:rsidRPr="00ED1FF7">
        <w:rPr>
          <w:rFonts w:cs="Calibri"/>
          <w:sz w:val="20"/>
          <w:szCs w:val="20"/>
          <w:lang w:val="en-US"/>
        </w:rPr>
        <w:t>Prenda Media Group</w:t>
      </w:r>
    </w:p>
    <w:p w:rsidR="00FA1B4B" w:rsidRPr="00ED1FF7" w:rsidRDefault="00FA1B4B" w:rsidP="00B82627">
      <w:pPr>
        <w:spacing w:after="0" w:line="240" w:lineRule="auto"/>
        <w:ind w:firstLine="567"/>
        <w:jc w:val="both"/>
        <w:rPr>
          <w:rFonts w:cs="Calibri"/>
          <w:sz w:val="20"/>
          <w:szCs w:val="20"/>
          <w:lang w:val="en-US"/>
        </w:rPr>
      </w:pPr>
    </w:p>
    <w:p w:rsidR="00FA1B4B" w:rsidRPr="00ED1FF7" w:rsidRDefault="00FA1B4B" w:rsidP="00B82627">
      <w:pPr>
        <w:spacing w:after="0" w:line="240" w:lineRule="auto"/>
        <w:jc w:val="both"/>
        <w:rPr>
          <w:rFonts w:cs="Calibri"/>
          <w:i/>
          <w:sz w:val="20"/>
          <w:szCs w:val="20"/>
          <w:lang w:val="en-US"/>
        </w:rPr>
      </w:pPr>
      <w:r w:rsidRPr="00ED1FF7">
        <w:rPr>
          <w:rFonts w:cs="Calibri"/>
          <w:sz w:val="20"/>
          <w:szCs w:val="20"/>
          <w:lang w:val="en-US"/>
        </w:rPr>
        <w:t>Mondry. 2008</w:t>
      </w:r>
      <w:r w:rsidRPr="00ED1FF7">
        <w:rPr>
          <w:rFonts w:cs="Calibri"/>
          <w:i/>
          <w:sz w:val="20"/>
          <w:szCs w:val="20"/>
          <w:lang w:val="en-US"/>
        </w:rPr>
        <w:t xml:space="preserve">. Pemahaman Teori dan </w:t>
      </w:r>
    </w:p>
    <w:p w:rsidR="00FA1B4B" w:rsidRPr="00ED1FF7" w:rsidRDefault="00FA1B4B" w:rsidP="00B82627">
      <w:pPr>
        <w:spacing w:after="0" w:line="240" w:lineRule="auto"/>
        <w:ind w:firstLine="720"/>
        <w:jc w:val="both"/>
        <w:rPr>
          <w:rFonts w:cs="Calibri"/>
          <w:sz w:val="20"/>
          <w:szCs w:val="20"/>
        </w:rPr>
      </w:pPr>
      <w:r w:rsidRPr="00ED1FF7">
        <w:rPr>
          <w:rFonts w:cs="Calibri"/>
          <w:i/>
          <w:sz w:val="20"/>
          <w:szCs w:val="20"/>
          <w:lang w:val="en-US"/>
        </w:rPr>
        <w:t>Praktek Jurnalistik</w:t>
      </w:r>
      <w:r w:rsidRPr="00ED1FF7">
        <w:rPr>
          <w:rFonts w:cs="Calibri"/>
          <w:sz w:val="20"/>
          <w:szCs w:val="20"/>
          <w:lang w:val="en-US"/>
        </w:rPr>
        <w:t xml:space="preserve">. Bogor: Ghalia </w:t>
      </w:r>
    </w:p>
    <w:p w:rsidR="00FA1B4B" w:rsidRPr="00ED1FF7" w:rsidRDefault="00FA1B4B" w:rsidP="00B82627">
      <w:pPr>
        <w:spacing w:after="0" w:line="240" w:lineRule="auto"/>
        <w:ind w:firstLine="720"/>
        <w:jc w:val="both"/>
        <w:rPr>
          <w:rFonts w:cs="Calibri"/>
          <w:sz w:val="20"/>
          <w:szCs w:val="20"/>
          <w:lang w:val="en-US"/>
        </w:rPr>
      </w:pPr>
      <w:r w:rsidRPr="00ED1FF7">
        <w:rPr>
          <w:rFonts w:cs="Calibri"/>
          <w:sz w:val="20"/>
          <w:szCs w:val="20"/>
          <w:lang w:val="en-US"/>
        </w:rPr>
        <w:t>Indonesia</w:t>
      </w:r>
    </w:p>
    <w:p w:rsidR="00FA1B4B" w:rsidRPr="00ED1FF7" w:rsidRDefault="00FA1B4B" w:rsidP="00B82627">
      <w:pPr>
        <w:spacing w:after="0" w:line="240" w:lineRule="auto"/>
        <w:ind w:firstLine="567"/>
        <w:jc w:val="both"/>
        <w:rPr>
          <w:rFonts w:cs="Calibri"/>
          <w:sz w:val="20"/>
          <w:szCs w:val="20"/>
          <w:lang w:val="en-US"/>
        </w:rPr>
      </w:pPr>
    </w:p>
    <w:p w:rsidR="00B82627" w:rsidRPr="00ED1FF7" w:rsidRDefault="00FA1B4B" w:rsidP="00B82627">
      <w:pPr>
        <w:spacing w:after="0" w:line="240" w:lineRule="auto"/>
        <w:ind w:left="567" w:hanging="567"/>
        <w:jc w:val="both"/>
        <w:rPr>
          <w:rFonts w:cs="Calibri"/>
          <w:i/>
          <w:sz w:val="20"/>
          <w:szCs w:val="20"/>
          <w:lang w:val="en-US"/>
        </w:rPr>
      </w:pPr>
      <w:r w:rsidRPr="00ED1FF7">
        <w:rPr>
          <w:rFonts w:cs="Calibri"/>
          <w:sz w:val="20"/>
          <w:szCs w:val="20"/>
          <w:lang w:val="en-US"/>
        </w:rPr>
        <w:t xml:space="preserve">Nurudin. 2007. </w:t>
      </w:r>
      <w:r w:rsidR="00B82627" w:rsidRPr="00ED1FF7">
        <w:rPr>
          <w:rFonts w:cs="Calibri"/>
          <w:sz w:val="20"/>
          <w:szCs w:val="20"/>
          <w:lang w:val="en-US"/>
        </w:rPr>
        <w:tab/>
      </w:r>
      <w:r w:rsidRPr="00ED1FF7">
        <w:rPr>
          <w:rFonts w:cs="Calibri"/>
          <w:i/>
          <w:sz w:val="20"/>
          <w:szCs w:val="20"/>
          <w:lang w:val="en-US"/>
        </w:rPr>
        <w:t xml:space="preserve">Pengantar Komunikasi </w:t>
      </w:r>
      <w:r w:rsidR="00B82627" w:rsidRPr="00ED1FF7">
        <w:rPr>
          <w:rFonts w:cs="Calibri"/>
          <w:i/>
          <w:sz w:val="20"/>
          <w:szCs w:val="20"/>
          <w:lang w:val="en-US"/>
        </w:rPr>
        <w:tab/>
      </w:r>
    </w:p>
    <w:p w:rsidR="00FA1B4B" w:rsidRPr="00ED1FF7" w:rsidRDefault="00FA1B4B" w:rsidP="00B82627">
      <w:pPr>
        <w:spacing w:after="0" w:line="240" w:lineRule="auto"/>
        <w:ind w:left="567" w:firstLine="153"/>
        <w:jc w:val="both"/>
        <w:rPr>
          <w:rFonts w:cs="Calibri"/>
          <w:sz w:val="20"/>
          <w:szCs w:val="20"/>
          <w:lang w:val="en-US"/>
        </w:rPr>
      </w:pPr>
      <w:r w:rsidRPr="00ED1FF7">
        <w:rPr>
          <w:rFonts w:cs="Calibri"/>
          <w:i/>
          <w:sz w:val="20"/>
          <w:szCs w:val="20"/>
          <w:lang w:val="en-US"/>
        </w:rPr>
        <w:t>Massa</w:t>
      </w:r>
      <w:r w:rsidRPr="00ED1FF7">
        <w:rPr>
          <w:rFonts w:cs="Calibri"/>
          <w:sz w:val="20"/>
          <w:szCs w:val="20"/>
          <w:lang w:val="en-US"/>
        </w:rPr>
        <w:t>. Jakarta: Rajawali Pers</w:t>
      </w:r>
    </w:p>
    <w:p w:rsidR="004D26C2" w:rsidRPr="00ED1FF7" w:rsidRDefault="004D26C2" w:rsidP="00B82627">
      <w:pPr>
        <w:spacing w:after="0" w:line="240" w:lineRule="auto"/>
        <w:ind w:left="567" w:firstLine="153"/>
        <w:jc w:val="both"/>
        <w:rPr>
          <w:rFonts w:cs="Calibri"/>
          <w:sz w:val="20"/>
          <w:szCs w:val="20"/>
          <w:lang w:val="en-US"/>
        </w:rPr>
      </w:pPr>
    </w:p>
    <w:p w:rsidR="00FA1B4B" w:rsidRPr="00ED1FF7" w:rsidRDefault="00B82627" w:rsidP="00FA1B4B">
      <w:pPr>
        <w:spacing w:after="0" w:line="240" w:lineRule="auto"/>
        <w:ind w:left="567" w:hanging="567"/>
        <w:jc w:val="both"/>
        <w:rPr>
          <w:rFonts w:cs="Calibri"/>
          <w:sz w:val="20"/>
          <w:szCs w:val="20"/>
          <w:lang w:val="en-US"/>
        </w:rPr>
      </w:pPr>
      <w:r w:rsidRPr="00ED1FF7">
        <w:rPr>
          <w:rFonts w:cs="Calibri"/>
          <w:sz w:val="20"/>
          <w:szCs w:val="20"/>
          <w:lang w:val="en-US"/>
        </w:rPr>
        <w:t>Sumadiria, H.A.S. 2011</w:t>
      </w:r>
      <w:r w:rsidR="00FA1B4B" w:rsidRPr="00ED1FF7">
        <w:rPr>
          <w:rFonts w:cs="Calibri"/>
          <w:sz w:val="20"/>
          <w:szCs w:val="20"/>
          <w:lang w:val="en-US"/>
        </w:rPr>
        <w:t>. Jurnalistik Indonesia Menulis Berita Dan Feature, Panduan Praktis Jurnalis Profesional. Jakarta: Simbiosa Rekatama Media.</w:t>
      </w:r>
    </w:p>
    <w:p w:rsidR="00FA1B4B" w:rsidRPr="00ED1FF7" w:rsidRDefault="00FA1B4B" w:rsidP="00FA1B4B">
      <w:pPr>
        <w:spacing w:after="0" w:line="240" w:lineRule="auto"/>
        <w:ind w:left="567" w:hanging="567"/>
        <w:jc w:val="both"/>
        <w:rPr>
          <w:rFonts w:cs="Calibri"/>
          <w:sz w:val="20"/>
          <w:szCs w:val="20"/>
          <w:lang w:val="en-US"/>
        </w:rPr>
      </w:pPr>
    </w:p>
    <w:p w:rsidR="00FA1B4B" w:rsidRPr="00ED1FF7" w:rsidRDefault="00FA1B4B" w:rsidP="00FA1B4B">
      <w:pPr>
        <w:spacing w:after="0" w:line="240" w:lineRule="auto"/>
        <w:ind w:left="567" w:hanging="567"/>
        <w:jc w:val="both"/>
        <w:rPr>
          <w:rFonts w:cs="Calibri"/>
          <w:i/>
          <w:sz w:val="20"/>
          <w:szCs w:val="20"/>
        </w:rPr>
      </w:pPr>
      <w:r w:rsidRPr="00ED1FF7">
        <w:rPr>
          <w:rFonts w:cs="Calibri"/>
          <w:sz w:val="20"/>
          <w:szCs w:val="20"/>
          <w:lang w:val="en-US"/>
        </w:rPr>
        <w:t>Syamsul, Asep</w:t>
      </w:r>
      <w:r w:rsidRPr="00ED1FF7">
        <w:rPr>
          <w:rFonts w:cs="Calibri"/>
          <w:sz w:val="20"/>
          <w:szCs w:val="20"/>
        </w:rPr>
        <w:t xml:space="preserve"> </w:t>
      </w:r>
      <w:r w:rsidRPr="00ED1FF7">
        <w:rPr>
          <w:rFonts w:cs="Calibri"/>
          <w:sz w:val="20"/>
          <w:szCs w:val="20"/>
          <w:lang w:val="en-US"/>
        </w:rPr>
        <w:t xml:space="preserve">&amp; M. Romli. 2012. </w:t>
      </w:r>
      <w:r w:rsidRPr="00ED1FF7">
        <w:rPr>
          <w:rFonts w:cs="Calibri"/>
          <w:i/>
          <w:sz w:val="20"/>
          <w:szCs w:val="20"/>
          <w:lang w:val="en-US"/>
        </w:rPr>
        <w:t xml:space="preserve">Jurnalistik Online Panduan Praktis Mengelola </w:t>
      </w:r>
    </w:p>
    <w:p w:rsidR="00FA1B4B" w:rsidRPr="00ED1FF7" w:rsidRDefault="00FA1B4B" w:rsidP="00FA1B4B">
      <w:pPr>
        <w:spacing w:after="0" w:line="240" w:lineRule="auto"/>
        <w:ind w:left="567"/>
        <w:jc w:val="both"/>
        <w:rPr>
          <w:rFonts w:cs="Calibri"/>
          <w:sz w:val="20"/>
          <w:szCs w:val="20"/>
          <w:lang w:val="en-US"/>
        </w:rPr>
      </w:pPr>
      <w:r w:rsidRPr="00ED1FF7">
        <w:rPr>
          <w:rFonts w:cs="Calibri"/>
          <w:i/>
          <w:sz w:val="20"/>
          <w:szCs w:val="20"/>
          <w:lang w:val="en-US"/>
        </w:rPr>
        <w:t>Media Online.</w:t>
      </w:r>
      <w:r w:rsidRPr="00ED1FF7">
        <w:rPr>
          <w:rFonts w:cs="Calibri"/>
          <w:sz w:val="20"/>
          <w:szCs w:val="20"/>
          <w:lang w:val="en-US"/>
        </w:rPr>
        <w:t xml:space="preserve"> Bandung: Nuansa Cendekia.</w:t>
      </w:r>
    </w:p>
    <w:p w:rsidR="00FA1B4B" w:rsidRPr="00ED1FF7" w:rsidRDefault="00FA1B4B" w:rsidP="00FA1B4B">
      <w:pPr>
        <w:spacing w:after="0" w:line="240" w:lineRule="auto"/>
        <w:ind w:left="567" w:hanging="567"/>
        <w:jc w:val="both"/>
        <w:rPr>
          <w:rFonts w:cs="Calibri"/>
          <w:sz w:val="20"/>
          <w:szCs w:val="20"/>
          <w:lang w:val="en-US"/>
        </w:rPr>
      </w:pPr>
    </w:p>
    <w:p w:rsidR="002C1E12" w:rsidRPr="00ED1FF7" w:rsidRDefault="002C1E12" w:rsidP="002C1E12">
      <w:pPr>
        <w:spacing w:after="0" w:line="240" w:lineRule="auto"/>
        <w:jc w:val="both"/>
        <w:rPr>
          <w:rFonts w:cs="Calibri"/>
          <w:sz w:val="20"/>
          <w:szCs w:val="20"/>
          <w:lang w:val="en-US"/>
        </w:rPr>
      </w:pPr>
      <w:r w:rsidRPr="00ED1FF7">
        <w:rPr>
          <w:rFonts w:cs="Calibri"/>
          <w:sz w:val="20"/>
          <w:szCs w:val="20"/>
          <w:lang w:val="en-US"/>
        </w:rPr>
        <w:t>Situs Internet</w:t>
      </w:r>
    </w:p>
    <w:p w:rsidR="002C1E12" w:rsidRPr="002C1E12" w:rsidRDefault="002C1E12" w:rsidP="002C1E12">
      <w:pPr>
        <w:spacing w:after="120" w:line="240" w:lineRule="auto"/>
        <w:ind w:left="567" w:hanging="567"/>
        <w:jc w:val="both"/>
        <w:rPr>
          <w:rFonts w:cs="Calibri"/>
          <w:lang w:val="en-US"/>
        </w:rPr>
      </w:pPr>
      <w:r w:rsidRPr="00ED1FF7">
        <w:rPr>
          <w:rFonts w:cs="Calibri"/>
          <w:sz w:val="20"/>
          <w:szCs w:val="20"/>
          <w:lang w:val="en-US"/>
        </w:rPr>
        <w:t>Diakses Pada</w:t>
      </w:r>
      <w:r w:rsidR="00547909" w:rsidRPr="00ED1FF7">
        <w:rPr>
          <w:rFonts w:cs="Calibri"/>
          <w:sz w:val="20"/>
          <w:szCs w:val="20"/>
          <w:lang w:val="en-US"/>
        </w:rPr>
        <w:t xml:space="preserve"> Tanggal</w:t>
      </w:r>
      <w:r w:rsidRPr="00ED1FF7">
        <w:rPr>
          <w:rFonts w:cs="Calibri"/>
          <w:sz w:val="20"/>
          <w:szCs w:val="20"/>
          <w:lang w:val="en-US"/>
        </w:rPr>
        <w:t xml:space="preserve"> 2 April 2017 https://www.harianaceh.co.id/2016/11/16/pulau-pramuka-hingga-gelar-perkara-itulah-awal-mula-kasus-ahok/</w:t>
      </w:r>
    </w:p>
    <w:p w:rsidR="00E15FA5" w:rsidRDefault="00E15FA5" w:rsidP="004D1914">
      <w:pPr>
        <w:spacing w:after="120" w:line="240" w:lineRule="auto"/>
        <w:jc w:val="both"/>
        <w:rPr>
          <w:rFonts w:cs="Calibri"/>
          <w:b/>
          <w:lang w:val="en-US"/>
        </w:rPr>
      </w:pPr>
    </w:p>
    <w:p w:rsidR="00E15FA5" w:rsidRPr="004D1914" w:rsidRDefault="00E15FA5" w:rsidP="004D1914">
      <w:pPr>
        <w:spacing w:after="120" w:line="240" w:lineRule="auto"/>
        <w:jc w:val="both"/>
        <w:rPr>
          <w:rFonts w:cs="Calibri"/>
          <w:b/>
          <w:lang w:val="en-US"/>
        </w:rPr>
      </w:pPr>
    </w:p>
    <w:p w:rsidR="00433963" w:rsidRPr="00433963" w:rsidRDefault="00433963" w:rsidP="005674BB">
      <w:pPr>
        <w:spacing w:after="120" w:line="240" w:lineRule="auto"/>
        <w:jc w:val="both"/>
        <w:rPr>
          <w:rFonts w:cs="Calibri"/>
          <w:b/>
          <w:lang w:val="en-US"/>
        </w:rPr>
      </w:pPr>
    </w:p>
    <w:sectPr w:rsidR="00433963" w:rsidRPr="00433963" w:rsidSect="00DF6C9A">
      <w:type w:val="continuous"/>
      <w:pgSz w:w="11907" w:h="16839" w:code="9"/>
      <w:pgMar w:top="1701" w:right="1701" w:bottom="1701" w:left="1701"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42C0" w:rsidRDefault="00E042C0" w:rsidP="001E03DF">
      <w:pPr>
        <w:spacing w:after="0" w:line="240" w:lineRule="auto"/>
      </w:pPr>
      <w:r>
        <w:separator/>
      </w:r>
    </w:p>
  </w:endnote>
  <w:endnote w:type="continuationSeparator" w:id="0">
    <w:p w:rsidR="00E042C0" w:rsidRDefault="00E042C0" w:rsidP="001E03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1713900"/>
      <w:docPartObj>
        <w:docPartGallery w:val="Page Numbers (Bottom of Page)"/>
        <w:docPartUnique/>
      </w:docPartObj>
    </w:sdtPr>
    <w:sdtEndPr>
      <w:rPr>
        <w:noProof/>
      </w:rPr>
    </w:sdtEndPr>
    <w:sdtContent>
      <w:p w:rsidR="003A461B" w:rsidRDefault="003A461B">
        <w:pPr>
          <w:pStyle w:val="Footer"/>
          <w:jc w:val="center"/>
        </w:pPr>
        <w:r>
          <w:fldChar w:fldCharType="begin"/>
        </w:r>
        <w:r>
          <w:instrText xml:space="preserve"> PAGE   \* MERGEFORMAT </w:instrText>
        </w:r>
        <w:r>
          <w:fldChar w:fldCharType="separate"/>
        </w:r>
        <w:r w:rsidR="00EC0AF8">
          <w:rPr>
            <w:noProof/>
          </w:rPr>
          <w:t>8</w:t>
        </w:r>
        <w:r>
          <w:rPr>
            <w:noProof/>
          </w:rPr>
          <w:fldChar w:fldCharType="end"/>
        </w:r>
      </w:p>
    </w:sdtContent>
  </w:sdt>
  <w:p w:rsidR="003A461B" w:rsidRPr="003A461B" w:rsidRDefault="003A461B">
    <w:pPr>
      <w:pStyle w:val="Footer"/>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42C0" w:rsidRDefault="00E042C0" w:rsidP="001E03DF">
      <w:pPr>
        <w:spacing w:after="0" w:line="240" w:lineRule="auto"/>
      </w:pPr>
      <w:r>
        <w:separator/>
      </w:r>
    </w:p>
  </w:footnote>
  <w:footnote w:type="continuationSeparator" w:id="0">
    <w:p w:rsidR="00E042C0" w:rsidRDefault="00E042C0" w:rsidP="001E03DF">
      <w:pPr>
        <w:spacing w:after="0" w:line="240" w:lineRule="auto"/>
      </w:pPr>
      <w:r>
        <w:continuationSeparator/>
      </w:r>
    </w:p>
  </w:footnote>
  <w:footnote w:id="1">
    <w:p w:rsidR="009011B7" w:rsidRPr="009011B7" w:rsidRDefault="009011B7">
      <w:pPr>
        <w:pStyle w:val="FootnoteText"/>
        <w:rPr>
          <w:lang w:val="en-US"/>
        </w:rPr>
      </w:pPr>
      <w:r>
        <w:rPr>
          <w:rStyle w:val="FootnoteReference"/>
        </w:rPr>
        <w:footnoteRef/>
      </w:r>
      <w:r>
        <w:t xml:space="preserve"> </w:t>
      </w:r>
      <w:r>
        <w:rPr>
          <w:lang w:val="en-US"/>
        </w:rPr>
        <w:t>1371500479 Mahasiswa Konsentras</w:t>
      </w:r>
      <w:r w:rsidR="00DD2BBF">
        <w:rPr>
          <w:lang w:val="en-US"/>
        </w:rPr>
        <w:t>i</w:t>
      </w:r>
      <w:r>
        <w:rPr>
          <w:lang w:val="en-US"/>
        </w:rPr>
        <w:t xml:space="preserve"> </w:t>
      </w:r>
      <w:r w:rsidRPr="00D51A52">
        <w:rPr>
          <w:i/>
          <w:lang w:val="en-US"/>
        </w:rPr>
        <w:t>Broadcast Journalism</w:t>
      </w:r>
      <w:r>
        <w:rPr>
          <w:lang w:val="en-US"/>
        </w:rPr>
        <w:t>, Ilmu Komunikasi Universitas Budi Luhur</w:t>
      </w:r>
    </w:p>
  </w:footnote>
  <w:footnote w:id="2">
    <w:p w:rsidR="009011B7" w:rsidRPr="009011B7" w:rsidRDefault="009011B7">
      <w:pPr>
        <w:pStyle w:val="FootnoteText"/>
        <w:rPr>
          <w:lang w:val="en-US"/>
        </w:rPr>
      </w:pPr>
      <w:r>
        <w:rPr>
          <w:rStyle w:val="FootnoteReference"/>
        </w:rPr>
        <w:footnoteRef/>
      </w:r>
      <w:r>
        <w:t xml:space="preserve"> </w:t>
      </w:r>
      <w:r>
        <w:rPr>
          <w:lang w:val="en-US"/>
        </w:rPr>
        <w:t>Dosen Pembimbing</w:t>
      </w:r>
      <w:r w:rsidR="00DD2BBF">
        <w:rPr>
          <w:lang w:val="en-US"/>
        </w:rPr>
        <w:t xml:space="preserve">  </w:t>
      </w:r>
    </w:p>
  </w:footnote>
  <w:footnote w:id="3">
    <w:p w:rsidR="00DD2BBF" w:rsidRPr="00DD2BBF" w:rsidRDefault="00DD2BBF">
      <w:pPr>
        <w:pStyle w:val="FootnoteText"/>
        <w:rPr>
          <w:lang w:val="en-US"/>
        </w:rPr>
      </w:pPr>
      <w:r>
        <w:rPr>
          <w:rStyle w:val="FootnoteReference"/>
        </w:rPr>
        <w:footnoteRef/>
      </w:r>
      <w:r>
        <w:t xml:space="preserve"> </w:t>
      </w:r>
      <w:r w:rsidRPr="00DD2BBF">
        <w:rPr>
          <w:lang w:val="en-US"/>
        </w:rPr>
        <w:t>https://www.harianaceh.co.id/</w:t>
      </w:r>
      <w:r>
        <w:rPr>
          <w:lang w:val="en-US"/>
        </w:rPr>
        <w:t xml:space="preserve"> diakses p</w:t>
      </w:r>
      <w:r w:rsidR="00C43DA7">
        <w:rPr>
          <w:lang w:val="en-US"/>
        </w:rPr>
        <w:t xml:space="preserve">ada </w:t>
      </w:r>
      <w:r>
        <w:rPr>
          <w:lang w:val="en-US"/>
        </w:rPr>
        <w:t>tanggal 2 April 2017</w:t>
      </w:r>
    </w:p>
  </w:footnote>
  <w:footnote w:id="4">
    <w:p w:rsidR="00007075" w:rsidRPr="00007075" w:rsidRDefault="00007075">
      <w:pPr>
        <w:pStyle w:val="FootnoteText"/>
        <w:rPr>
          <w:lang w:val="en-US"/>
        </w:rPr>
      </w:pPr>
      <w:r>
        <w:rPr>
          <w:rStyle w:val="FootnoteReference"/>
        </w:rPr>
        <w:footnoteRef/>
      </w:r>
      <w:r>
        <w:t xml:space="preserve"> </w:t>
      </w:r>
      <w:r w:rsidR="00BA3802">
        <w:rPr>
          <w:lang w:val="en-US"/>
        </w:rPr>
        <w:t>Hadiono Afdjani,</w:t>
      </w:r>
      <w:r>
        <w:rPr>
          <w:lang w:val="en-US"/>
        </w:rPr>
        <w:t xml:space="preserve"> Ilmu Komunikasi. Proses dan Strategi. (Tangerang:</w:t>
      </w:r>
      <w:r w:rsidR="001860BB">
        <w:rPr>
          <w:lang w:val="en-US"/>
        </w:rPr>
        <w:t xml:space="preserve"> </w:t>
      </w:r>
      <w:r>
        <w:rPr>
          <w:lang w:val="en-US"/>
        </w:rPr>
        <w:t>Empat Pena Publishing, 2013), Hlm.</w:t>
      </w:r>
      <w:r w:rsidR="001860BB">
        <w:rPr>
          <w:lang w:val="en-US"/>
        </w:rPr>
        <w:t xml:space="preserve"> </w:t>
      </w:r>
      <w:r>
        <w:rPr>
          <w:lang w:val="en-US"/>
        </w:rPr>
        <w:t>142.</w:t>
      </w:r>
    </w:p>
  </w:footnote>
  <w:footnote w:id="5">
    <w:p w:rsidR="00112643" w:rsidRPr="00112643" w:rsidRDefault="00112643">
      <w:pPr>
        <w:pStyle w:val="FootnoteText"/>
        <w:rPr>
          <w:lang w:val="en-US"/>
        </w:rPr>
      </w:pPr>
      <w:r>
        <w:rPr>
          <w:rStyle w:val="FootnoteReference"/>
        </w:rPr>
        <w:footnoteRef/>
      </w:r>
      <w:r>
        <w:t xml:space="preserve"> </w:t>
      </w:r>
      <w:r w:rsidR="00BA3802">
        <w:rPr>
          <w:lang w:val="en-US"/>
        </w:rPr>
        <w:t>Nurudin,</w:t>
      </w:r>
      <w:r>
        <w:rPr>
          <w:lang w:val="en-US"/>
        </w:rPr>
        <w:t xml:space="preserve"> Pengantar Komunikasi Massa. (Jakarta:</w:t>
      </w:r>
      <w:r w:rsidR="001860BB">
        <w:rPr>
          <w:lang w:val="en-US"/>
        </w:rPr>
        <w:t xml:space="preserve"> </w:t>
      </w:r>
      <w:r>
        <w:rPr>
          <w:lang w:val="en-US"/>
        </w:rPr>
        <w:t>Rajawali Pers</w:t>
      </w:r>
      <w:proofErr w:type="gramStart"/>
      <w:r>
        <w:rPr>
          <w:lang w:val="en-US"/>
        </w:rPr>
        <w:t>,2007</w:t>
      </w:r>
      <w:proofErr w:type="gramEnd"/>
      <w:r>
        <w:rPr>
          <w:lang w:val="en-US"/>
        </w:rPr>
        <w:t>), Hlm.</w:t>
      </w:r>
      <w:r w:rsidR="001860BB">
        <w:rPr>
          <w:lang w:val="en-US"/>
        </w:rPr>
        <w:t xml:space="preserve"> </w:t>
      </w:r>
      <w:r>
        <w:rPr>
          <w:lang w:val="en-US"/>
        </w:rPr>
        <w:t>9.</w:t>
      </w:r>
    </w:p>
  </w:footnote>
  <w:footnote w:id="6">
    <w:p w:rsidR="00EA0B38" w:rsidRPr="00EA0B38" w:rsidRDefault="00EA0B38">
      <w:pPr>
        <w:pStyle w:val="FootnoteText"/>
        <w:rPr>
          <w:lang w:val="en-US"/>
        </w:rPr>
      </w:pPr>
      <w:r>
        <w:rPr>
          <w:rStyle w:val="FootnoteReference"/>
        </w:rPr>
        <w:footnoteRef/>
      </w:r>
      <w:r>
        <w:t xml:space="preserve"> </w:t>
      </w:r>
      <w:r w:rsidR="00BA3802">
        <w:rPr>
          <w:lang w:val="en-US"/>
        </w:rPr>
        <w:t>Mondry,</w:t>
      </w:r>
      <w:r>
        <w:rPr>
          <w:lang w:val="en-US"/>
        </w:rPr>
        <w:t xml:space="preserve"> Pemahaman Teori dan Praktek Jurnalistik. (Bogor:</w:t>
      </w:r>
      <w:r w:rsidR="001860BB">
        <w:rPr>
          <w:lang w:val="en-US"/>
        </w:rPr>
        <w:t xml:space="preserve"> </w:t>
      </w:r>
      <w:r>
        <w:rPr>
          <w:lang w:val="en-US"/>
        </w:rPr>
        <w:t>Ghalia Indonesia</w:t>
      </w:r>
      <w:proofErr w:type="gramStart"/>
      <w:r>
        <w:rPr>
          <w:lang w:val="en-US"/>
        </w:rPr>
        <w:t>,2008</w:t>
      </w:r>
      <w:proofErr w:type="gramEnd"/>
      <w:r>
        <w:rPr>
          <w:lang w:val="en-US"/>
        </w:rPr>
        <w:t>), Hlm.</w:t>
      </w:r>
      <w:r w:rsidR="001860BB">
        <w:rPr>
          <w:lang w:val="en-US"/>
        </w:rPr>
        <w:t xml:space="preserve"> </w:t>
      </w:r>
      <w:r>
        <w:rPr>
          <w:lang w:val="en-US"/>
        </w:rPr>
        <w:t>13.</w:t>
      </w:r>
    </w:p>
  </w:footnote>
  <w:footnote w:id="7">
    <w:p w:rsidR="00EA0B38" w:rsidRPr="00EA0B38" w:rsidRDefault="00EA0B38">
      <w:pPr>
        <w:pStyle w:val="FootnoteText"/>
        <w:rPr>
          <w:lang w:val="en-US"/>
        </w:rPr>
      </w:pPr>
      <w:r>
        <w:rPr>
          <w:rStyle w:val="FootnoteReference"/>
        </w:rPr>
        <w:footnoteRef/>
      </w:r>
      <w:r>
        <w:t xml:space="preserve"> </w:t>
      </w:r>
      <w:r>
        <w:rPr>
          <w:lang w:val="en-US"/>
        </w:rPr>
        <w:t xml:space="preserve">Asep Syamsul &amp; M.Ramli, Jurnalistik </w:t>
      </w:r>
      <w:r w:rsidRPr="00EA0B38">
        <w:rPr>
          <w:i/>
          <w:lang w:val="en-US"/>
        </w:rPr>
        <w:t>Online</w:t>
      </w:r>
      <w:r>
        <w:rPr>
          <w:lang w:val="en-US"/>
        </w:rPr>
        <w:t xml:space="preserve"> Panduan Praktis Mengelola Media </w:t>
      </w:r>
      <w:r w:rsidRPr="00EA0B38">
        <w:rPr>
          <w:i/>
          <w:lang w:val="en-US"/>
        </w:rPr>
        <w:t>Online</w:t>
      </w:r>
      <w:r w:rsidR="001860BB">
        <w:rPr>
          <w:lang w:val="en-US"/>
        </w:rPr>
        <w:t>. (Bandung: Nuansa Cendekia, 2012), Hlm. 11-12.</w:t>
      </w:r>
    </w:p>
  </w:footnote>
  <w:footnote w:id="8">
    <w:p w:rsidR="001860BB" w:rsidRPr="001860BB" w:rsidRDefault="001860BB">
      <w:pPr>
        <w:pStyle w:val="FootnoteText"/>
        <w:rPr>
          <w:lang w:val="en-US"/>
        </w:rPr>
      </w:pPr>
      <w:r>
        <w:rPr>
          <w:rStyle w:val="FootnoteReference"/>
        </w:rPr>
        <w:footnoteRef/>
      </w:r>
      <w:r>
        <w:t xml:space="preserve"> </w:t>
      </w:r>
      <w:r>
        <w:rPr>
          <w:lang w:val="en-US"/>
        </w:rPr>
        <w:t>H.A.S Sumadiria, Jurnalistik Indonesia Menulis Berita dan Feature, Panduan Praktis Jurnalis Profesional. (Jakarta: Simbiosa Rekatama Media, 2011), Hlm. 65.</w:t>
      </w:r>
    </w:p>
  </w:footnote>
  <w:footnote w:id="9">
    <w:p w:rsidR="00A03173" w:rsidRPr="00A03173" w:rsidRDefault="00A03173">
      <w:pPr>
        <w:pStyle w:val="FootnoteText"/>
        <w:rPr>
          <w:lang w:val="en-US"/>
        </w:rPr>
      </w:pPr>
      <w:r>
        <w:rPr>
          <w:rStyle w:val="FootnoteReference"/>
        </w:rPr>
        <w:footnoteRef/>
      </w:r>
      <w:r>
        <w:t xml:space="preserve"> </w:t>
      </w:r>
      <w:r w:rsidR="00607455">
        <w:rPr>
          <w:lang w:val="en-US"/>
        </w:rPr>
        <w:t>Eriyanto,</w:t>
      </w:r>
      <w:r>
        <w:rPr>
          <w:lang w:val="en-US"/>
        </w:rPr>
        <w:t xml:space="preserve"> Analisis </w:t>
      </w:r>
      <w:r w:rsidRPr="00A03173">
        <w:rPr>
          <w:i/>
          <w:lang w:val="en-US"/>
        </w:rPr>
        <w:t>Framing</w:t>
      </w:r>
      <w:r>
        <w:rPr>
          <w:lang w:val="en-US"/>
        </w:rPr>
        <w:t>: Konstruksi, Ideologi dan Politik Media. Edisi Khusus Komunitas (Yogyakarta: LKis Yogyakarta, 2011). Hlm. 26.</w:t>
      </w:r>
    </w:p>
  </w:footnote>
  <w:footnote w:id="10">
    <w:p w:rsidR="00943C65" w:rsidRPr="00943C65" w:rsidRDefault="00943C65">
      <w:pPr>
        <w:pStyle w:val="FootnoteText"/>
        <w:rPr>
          <w:lang w:val="en-US"/>
        </w:rPr>
      </w:pPr>
      <w:r>
        <w:rPr>
          <w:rStyle w:val="FootnoteReference"/>
        </w:rPr>
        <w:footnoteRef/>
      </w:r>
      <w:r>
        <w:t xml:space="preserve"> </w:t>
      </w:r>
      <w:r w:rsidR="00131054" w:rsidRPr="00BA3802">
        <w:rPr>
          <w:i/>
          <w:lang w:val="en-US"/>
        </w:rPr>
        <w:t>Ibid</w:t>
      </w:r>
      <w:r w:rsidR="00076156">
        <w:rPr>
          <w:i/>
          <w:lang w:val="en-US"/>
        </w:rPr>
        <w:t>.</w:t>
      </w:r>
      <w:r w:rsidR="00607455">
        <w:rPr>
          <w:lang w:val="en-US"/>
        </w:rPr>
        <w:t xml:space="preserve"> Hlm. 77</w:t>
      </w:r>
    </w:p>
  </w:footnote>
  <w:footnote w:id="11">
    <w:p w:rsidR="00943C65" w:rsidRPr="00943C65" w:rsidRDefault="00943C65">
      <w:pPr>
        <w:pStyle w:val="FootnoteText"/>
        <w:rPr>
          <w:lang w:val="en-US"/>
        </w:rPr>
      </w:pPr>
      <w:r>
        <w:rPr>
          <w:rStyle w:val="FootnoteReference"/>
        </w:rPr>
        <w:footnoteRef/>
      </w:r>
      <w:r>
        <w:t xml:space="preserve"> </w:t>
      </w:r>
      <w:r w:rsidR="00131054" w:rsidRPr="00BA3802">
        <w:rPr>
          <w:i/>
          <w:lang w:val="en-US"/>
        </w:rPr>
        <w:t>I</w:t>
      </w:r>
      <w:r w:rsidR="00BA3802" w:rsidRPr="00BA3802">
        <w:rPr>
          <w:i/>
          <w:lang w:val="en-US"/>
        </w:rPr>
        <w:t>bid</w:t>
      </w:r>
      <w:r w:rsidR="00076156">
        <w:rPr>
          <w:i/>
          <w:lang w:val="en-US"/>
        </w:rPr>
        <w:t>.</w:t>
      </w:r>
      <w:r w:rsidR="00131054">
        <w:rPr>
          <w:lang w:val="en-US"/>
        </w:rPr>
        <w:t xml:space="preserve"> </w:t>
      </w:r>
      <w:r>
        <w:rPr>
          <w:lang w:val="en-US"/>
        </w:rPr>
        <w:t>Hlm. 294</w:t>
      </w:r>
      <w:r w:rsidRPr="00943C65">
        <w:rPr>
          <w:lang w:val="en-US"/>
        </w:rPr>
        <w:t>.</w:t>
      </w:r>
    </w:p>
  </w:footnote>
  <w:footnote w:id="12">
    <w:p w:rsidR="00C00BE8" w:rsidRPr="00C00BE8" w:rsidRDefault="00C00BE8">
      <w:pPr>
        <w:pStyle w:val="FootnoteText"/>
        <w:rPr>
          <w:lang w:val="en-US"/>
        </w:rPr>
      </w:pPr>
      <w:r>
        <w:rPr>
          <w:rStyle w:val="FootnoteReference"/>
        </w:rPr>
        <w:footnoteRef/>
      </w:r>
      <w:r>
        <w:t xml:space="preserve"> </w:t>
      </w:r>
      <w:r w:rsidR="00BA3802" w:rsidRPr="00BA3802">
        <w:rPr>
          <w:i/>
          <w:lang w:val="en-US"/>
        </w:rPr>
        <w:t>Ibid</w:t>
      </w:r>
      <w:r w:rsidR="00076156">
        <w:rPr>
          <w:i/>
          <w:lang w:val="en-US"/>
        </w:rPr>
        <w:t>.</w:t>
      </w:r>
      <w:r w:rsidR="00BA3802">
        <w:rPr>
          <w:lang w:val="en-US"/>
        </w:rPr>
        <w:t xml:space="preserve"> </w:t>
      </w:r>
      <w:r>
        <w:rPr>
          <w:lang w:val="en-US"/>
        </w:rPr>
        <w:t>Hlm. 15</w:t>
      </w:r>
      <w:r w:rsidRPr="00943C65">
        <w:rPr>
          <w:lang w:val="en-US"/>
        </w:rPr>
        <w:t>.</w:t>
      </w:r>
    </w:p>
  </w:footnote>
  <w:footnote w:id="13">
    <w:p w:rsidR="0072517C" w:rsidRPr="0072517C" w:rsidRDefault="0072517C">
      <w:pPr>
        <w:pStyle w:val="FootnoteText"/>
        <w:rPr>
          <w:lang w:val="en-US"/>
        </w:rPr>
      </w:pPr>
      <w:r>
        <w:rPr>
          <w:rStyle w:val="FootnoteReference"/>
        </w:rPr>
        <w:footnoteRef/>
      </w:r>
      <w:r>
        <w:t xml:space="preserve"> </w:t>
      </w:r>
      <w:r w:rsidR="00BA3802">
        <w:rPr>
          <w:lang w:val="en-US"/>
        </w:rPr>
        <w:t>Rachmat Kriyantono,</w:t>
      </w:r>
      <w:r>
        <w:rPr>
          <w:lang w:val="en-US"/>
        </w:rPr>
        <w:t xml:space="preserve"> Teknik Praktis Riset Komunikasi. (Jakarta: Kencana Prenada Media Group, 2010). Hlm. 58.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03DF" w:rsidRDefault="001E03DF">
    <w:pPr>
      <w:pStyle w:val="Header"/>
    </w:pPr>
  </w:p>
  <w:p w:rsidR="001E03DF" w:rsidRDefault="001E03D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3A27B6"/>
    <w:multiLevelType w:val="hybridMultilevel"/>
    <w:tmpl w:val="A8E280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92945C5"/>
    <w:multiLevelType w:val="hybridMultilevel"/>
    <w:tmpl w:val="8FFACB8C"/>
    <w:lvl w:ilvl="0" w:tplc="0409000F">
      <w:start w:val="1"/>
      <w:numFmt w:val="decimal"/>
      <w:lvlText w:val="%1."/>
      <w:lvlJc w:val="left"/>
      <w:pPr>
        <w:tabs>
          <w:tab w:val="num" w:pos="720"/>
        </w:tabs>
        <w:ind w:left="720" w:hanging="360"/>
      </w:pPr>
      <w:rPr>
        <w:rFonts w:hint="default"/>
      </w:rPr>
    </w:lvl>
    <w:lvl w:ilvl="1" w:tplc="6E0090E8" w:tentative="1">
      <w:start w:val="1"/>
      <w:numFmt w:val="bullet"/>
      <w:lvlText w:val="•"/>
      <w:lvlJc w:val="left"/>
      <w:pPr>
        <w:tabs>
          <w:tab w:val="num" w:pos="1440"/>
        </w:tabs>
        <w:ind w:left="1440" w:hanging="360"/>
      </w:pPr>
      <w:rPr>
        <w:rFonts w:ascii="Arial" w:hAnsi="Arial" w:hint="default"/>
      </w:rPr>
    </w:lvl>
    <w:lvl w:ilvl="2" w:tplc="849E0A26" w:tentative="1">
      <w:start w:val="1"/>
      <w:numFmt w:val="bullet"/>
      <w:lvlText w:val="•"/>
      <w:lvlJc w:val="left"/>
      <w:pPr>
        <w:tabs>
          <w:tab w:val="num" w:pos="2160"/>
        </w:tabs>
        <w:ind w:left="2160" w:hanging="360"/>
      </w:pPr>
      <w:rPr>
        <w:rFonts w:ascii="Arial" w:hAnsi="Arial" w:hint="default"/>
      </w:rPr>
    </w:lvl>
    <w:lvl w:ilvl="3" w:tplc="CF4883C6" w:tentative="1">
      <w:start w:val="1"/>
      <w:numFmt w:val="bullet"/>
      <w:lvlText w:val="•"/>
      <w:lvlJc w:val="left"/>
      <w:pPr>
        <w:tabs>
          <w:tab w:val="num" w:pos="2880"/>
        </w:tabs>
        <w:ind w:left="2880" w:hanging="360"/>
      </w:pPr>
      <w:rPr>
        <w:rFonts w:ascii="Arial" w:hAnsi="Arial" w:hint="default"/>
      </w:rPr>
    </w:lvl>
    <w:lvl w:ilvl="4" w:tplc="AFBC73F0" w:tentative="1">
      <w:start w:val="1"/>
      <w:numFmt w:val="bullet"/>
      <w:lvlText w:val="•"/>
      <w:lvlJc w:val="left"/>
      <w:pPr>
        <w:tabs>
          <w:tab w:val="num" w:pos="3600"/>
        </w:tabs>
        <w:ind w:left="3600" w:hanging="360"/>
      </w:pPr>
      <w:rPr>
        <w:rFonts w:ascii="Arial" w:hAnsi="Arial" w:hint="default"/>
      </w:rPr>
    </w:lvl>
    <w:lvl w:ilvl="5" w:tplc="35460DD6" w:tentative="1">
      <w:start w:val="1"/>
      <w:numFmt w:val="bullet"/>
      <w:lvlText w:val="•"/>
      <w:lvlJc w:val="left"/>
      <w:pPr>
        <w:tabs>
          <w:tab w:val="num" w:pos="4320"/>
        </w:tabs>
        <w:ind w:left="4320" w:hanging="360"/>
      </w:pPr>
      <w:rPr>
        <w:rFonts w:ascii="Arial" w:hAnsi="Arial" w:hint="default"/>
      </w:rPr>
    </w:lvl>
    <w:lvl w:ilvl="6" w:tplc="247CED82" w:tentative="1">
      <w:start w:val="1"/>
      <w:numFmt w:val="bullet"/>
      <w:lvlText w:val="•"/>
      <w:lvlJc w:val="left"/>
      <w:pPr>
        <w:tabs>
          <w:tab w:val="num" w:pos="5040"/>
        </w:tabs>
        <w:ind w:left="5040" w:hanging="360"/>
      </w:pPr>
      <w:rPr>
        <w:rFonts w:ascii="Arial" w:hAnsi="Arial" w:hint="default"/>
      </w:rPr>
    </w:lvl>
    <w:lvl w:ilvl="7" w:tplc="2DFECEA8" w:tentative="1">
      <w:start w:val="1"/>
      <w:numFmt w:val="bullet"/>
      <w:lvlText w:val="•"/>
      <w:lvlJc w:val="left"/>
      <w:pPr>
        <w:tabs>
          <w:tab w:val="num" w:pos="5760"/>
        </w:tabs>
        <w:ind w:left="5760" w:hanging="360"/>
      </w:pPr>
      <w:rPr>
        <w:rFonts w:ascii="Arial" w:hAnsi="Arial" w:hint="default"/>
      </w:rPr>
    </w:lvl>
    <w:lvl w:ilvl="8" w:tplc="C178A0F2" w:tentative="1">
      <w:start w:val="1"/>
      <w:numFmt w:val="bullet"/>
      <w:lvlText w:val="•"/>
      <w:lvlJc w:val="left"/>
      <w:pPr>
        <w:tabs>
          <w:tab w:val="num" w:pos="6480"/>
        </w:tabs>
        <w:ind w:left="6480" w:hanging="360"/>
      </w:pPr>
      <w:rPr>
        <w:rFonts w:ascii="Arial" w:hAnsi="Arial" w:hint="default"/>
      </w:rPr>
    </w:lvl>
  </w:abstractNum>
  <w:abstractNum w:abstractNumId="2">
    <w:nsid w:val="2FAF0313"/>
    <w:multiLevelType w:val="hybridMultilevel"/>
    <w:tmpl w:val="372E6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4E65F7A"/>
    <w:multiLevelType w:val="hybridMultilevel"/>
    <w:tmpl w:val="2A2AF1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CC5725E"/>
    <w:multiLevelType w:val="hybridMultilevel"/>
    <w:tmpl w:val="CE947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06722ED"/>
    <w:multiLevelType w:val="hybridMultilevel"/>
    <w:tmpl w:val="70F285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07D5CC8"/>
    <w:multiLevelType w:val="hybridMultilevel"/>
    <w:tmpl w:val="82B277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4DD36D8"/>
    <w:multiLevelType w:val="hybridMultilevel"/>
    <w:tmpl w:val="6BB8F0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7B2647E"/>
    <w:multiLevelType w:val="hybridMultilevel"/>
    <w:tmpl w:val="0CE896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FD80C2D"/>
    <w:multiLevelType w:val="hybridMultilevel"/>
    <w:tmpl w:val="08588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0177FAF"/>
    <w:multiLevelType w:val="hybridMultilevel"/>
    <w:tmpl w:val="67D490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0"/>
  </w:num>
  <w:num w:numId="3">
    <w:abstractNumId w:val="2"/>
  </w:num>
  <w:num w:numId="4">
    <w:abstractNumId w:val="3"/>
  </w:num>
  <w:num w:numId="5">
    <w:abstractNumId w:val="0"/>
  </w:num>
  <w:num w:numId="6">
    <w:abstractNumId w:val="5"/>
  </w:num>
  <w:num w:numId="7">
    <w:abstractNumId w:val="9"/>
  </w:num>
  <w:num w:numId="8">
    <w:abstractNumId w:val="6"/>
  </w:num>
  <w:num w:numId="9">
    <w:abstractNumId w:val="1"/>
  </w:num>
  <w:num w:numId="10">
    <w:abstractNumId w:va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03DF"/>
    <w:rsid w:val="0000547C"/>
    <w:rsid w:val="00007075"/>
    <w:rsid w:val="00032F37"/>
    <w:rsid w:val="00076156"/>
    <w:rsid w:val="00091FC4"/>
    <w:rsid w:val="000A55A3"/>
    <w:rsid w:val="000C7F36"/>
    <w:rsid w:val="000F3BE8"/>
    <w:rsid w:val="00112643"/>
    <w:rsid w:val="00125F83"/>
    <w:rsid w:val="00131054"/>
    <w:rsid w:val="001860BB"/>
    <w:rsid w:val="001E03DF"/>
    <w:rsid w:val="00215EC6"/>
    <w:rsid w:val="00284F8E"/>
    <w:rsid w:val="002C1E12"/>
    <w:rsid w:val="002F4EE8"/>
    <w:rsid w:val="003A461B"/>
    <w:rsid w:val="00433963"/>
    <w:rsid w:val="004D1914"/>
    <w:rsid w:val="004D26C2"/>
    <w:rsid w:val="00502274"/>
    <w:rsid w:val="005024E9"/>
    <w:rsid w:val="00516CD9"/>
    <w:rsid w:val="00547909"/>
    <w:rsid w:val="005674BB"/>
    <w:rsid w:val="005777FD"/>
    <w:rsid w:val="00607455"/>
    <w:rsid w:val="00610875"/>
    <w:rsid w:val="00672825"/>
    <w:rsid w:val="00676956"/>
    <w:rsid w:val="006A08FD"/>
    <w:rsid w:val="00712FD6"/>
    <w:rsid w:val="0072517C"/>
    <w:rsid w:val="00730B11"/>
    <w:rsid w:val="00746ECC"/>
    <w:rsid w:val="00793847"/>
    <w:rsid w:val="007B6BC9"/>
    <w:rsid w:val="007C6CED"/>
    <w:rsid w:val="00815777"/>
    <w:rsid w:val="00834DBC"/>
    <w:rsid w:val="00892A75"/>
    <w:rsid w:val="009011B7"/>
    <w:rsid w:val="00943C65"/>
    <w:rsid w:val="00955621"/>
    <w:rsid w:val="00966B13"/>
    <w:rsid w:val="0097412C"/>
    <w:rsid w:val="009B5BC0"/>
    <w:rsid w:val="009C2C80"/>
    <w:rsid w:val="00A03173"/>
    <w:rsid w:val="00A22DD2"/>
    <w:rsid w:val="00A3059D"/>
    <w:rsid w:val="00AB1138"/>
    <w:rsid w:val="00AF654F"/>
    <w:rsid w:val="00B154B6"/>
    <w:rsid w:val="00B4028A"/>
    <w:rsid w:val="00B63E4E"/>
    <w:rsid w:val="00B82627"/>
    <w:rsid w:val="00BA3802"/>
    <w:rsid w:val="00BC5201"/>
    <w:rsid w:val="00C00BE8"/>
    <w:rsid w:val="00C26959"/>
    <w:rsid w:val="00C43DA7"/>
    <w:rsid w:val="00C71F6A"/>
    <w:rsid w:val="00D51A52"/>
    <w:rsid w:val="00DA03D0"/>
    <w:rsid w:val="00DB1670"/>
    <w:rsid w:val="00DB4DF0"/>
    <w:rsid w:val="00DD2BBF"/>
    <w:rsid w:val="00DF6C9A"/>
    <w:rsid w:val="00E042C0"/>
    <w:rsid w:val="00E15FA5"/>
    <w:rsid w:val="00E463FC"/>
    <w:rsid w:val="00E9426B"/>
    <w:rsid w:val="00E96B09"/>
    <w:rsid w:val="00EA0B38"/>
    <w:rsid w:val="00EA57B2"/>
    <w:rsid w:val="00EC0AF8"/>
    <w:rsid w:val="00ED1FF7"/>
    <w:rsid w:val="00F03BAE"/>
    <w:rsid w:val="00F672CC"/>
    <w:rsid w:val="00FA1B4B"/>
    <w:rsid w:val="00FE37FD"/>
    <w:rsid w:val="00FE4C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1F6F3E95-69A9-478C-AFFE-0011F023F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547C"/>
    <w:pPr>
      <w:spacing w:after="200" w:line="276" w:lineRule="auto"/>
    </w:pPr>
    <w:rPr>
      <w:rFonts w:ascii="Calibri" w:eastAsia="Calibri" w:hAnsi="Calibri" w:cs="Arial"/>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03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03DF"/>
  </w:style>
  <w:style w:type="paragraph" w:styleId="Footer">
    <w:name w:val="footer"/>
    <w:basedOn w:val="Normal"/>
    <w:link w:val="FooterChar"/>
    <w:uiPriority w:val="99"/>
    <w:unhideWhenUsed/>
    <w:qFormat/>
    <w:rsid w:val="001E03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03DF"/>
  </w:style>
  <w:style w:type="character" w:styleId="Hyperlink">
    <w:name w:val="Hyperlink"/>
    <w:basedOn w:val="DefaultParagraphFont"/>
    <w:uiPriority w:val="99"/>
    <w:unhideWhenUsed/>
    <w:rsid w:val="003A461B"/>
    <w:rPr>
      <w:color w:val="0563C1" w:themeColor="hyperlink"/>
      <w:u w:val="single"/>
    </w:rPr>
  </w:style>
  <w:style w:type="paragraph" w:styleId="FootnoteText">
    <w:name w:val="footnote text"/>
    <w:basedOn w:val="Normal"/>
    <w:link w:val="FootnoteTextChar"/>
    <w:uiPriority w:val="99"/>
    <w:semiHidden/>
    <w:unhideWhenUsed/>
    <w:rsid w:val="009011B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011B7"/>
    <w:rPr>
      <w:rFonts w:ascii="Calibri" w:eastAsia="Calibri" w:hAnsi="Calibri" w:cs="Arial"/>
      <w:sz w:val="20"/>
      <w:szCs w:val="20"/>
      <w:lang w:val="id-ID"/>
    </w:rPr>
  </w:style>
  <w:style w:type="character" w:styleId="FootnoteReference">
    <w:name w:val="footnote reference"/>
    <w:basedOn w:val="DefaultParagraphFont"/>
    <w:uiPriority w:val="99"/>
    <w:semiHidden/>
    <w:unhideWhenUsed/>
    <w:rsid w:val="009011B7"/>
    <w:rPr>
      <w:vertAlign w:val="superscript"/>
    </w:rPr>
  </w:style>
  <w:style w:type="table" w:styleId="TableGrid">
    <w:name w:val="Table Grid"/>
    <w:basedOn w:val="TableNormal"/>
    <w:uiPriority w:val="39"/>
    <w:rsid w:val="00A305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305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0275982">
      <w:bodyDiv w:val="1"/>
      <w:marLeft w:val="0"/>
      <w:marRight w:val="0"/>
      <w:marTop w:val="0"/>
      <w:marBottom w:val="0"/>
      <w:divBdr>
        <w:top w:val="none" w:sz="0" w:space="0" w:color="auto"/>
        <w:left w:val="none" w:sz="0" w:space="0" w:color="auto"/>
        <w:bottom w:val="none" w:sz="0" w:space="0" w:color="auto"/>
        <w:right w:val="none" w:sz="0" w:space="0" w:color="auto"/>
      </w:divBdr>
      <w:divsChild>
        <w:div w:id="320817869">
          <w:marLeft w:val="446"/>
          <w:marRight w:val="0"/>
          <w:marTop w:val="0"/>
          <w:marBottom w:val="0"/>
          <w:divBdr>
            <w:top w:val="none" w:sz="0" w:space="0" w:color="auto"/>
            <w:left w:val="none" w:sz="0" w:space="0" w:color="auto"/>
            <w:bottom w:val="none" w:sz="0" w:space="0" w:color="auto"/>
            <w:right w:val="none" w:sz="0" w:space="0" w:color="auto"/>
          </w:divBdr>
        </w:div>
        <w:div w:id="1746415316">
          <w:marLeft w:val="446"/>
          <w:marRight w:val="0"/>
          <w:marTop w:val="0"/>
          <w:marBottom w:val="0"/>
          <w:divBdr>
            <w:top w:val="none" w:sz="0" w:space="0" w:color="auto"/>
            <w:left w:val="none" w:sz="0" w:space="0" w:color="auto"/>
            <w:bottom w:val="none" w:sz="0" w:space="0" w:color="auto"/>
            <w:right w:val="none" w:sz="0" w:space="0" w:color="auto"/>
          </w:divBdr>
        </w:div>
        <w:div w:id="1418406386">
          <w:marLeft w:val="446"/>
          <w:marRight w:val="0"/>
          <w:marTop w:val="0"/>
          <w:marBottom w:val="0"/>
          <w:divBdr>
            <w:top w:val="none" w:sz="0" w:space="0" w:color="auto"/>
            <w:left w:val="none" w:sz="0" w:space="0" w:color="auto"/>
            <w:bottom w:val="none" w:sz="0" w:space="0" w:color="auto"/>
            <w:right w:val="none" w:sz="0" w:space="0" w:color="auto"/>
          </w:divBdr>
        </w:div>
        <w:div w:id="164246466">
          <w:marLeft w:val="446"/>
          <w:marRight w:val="0"/>
          <w:marTop w:val="0"/>
          <w:marBottom w:val="0"/>
          <w:divBdr>
            <w:top w:val="none" w:sz="0" w:space="0" w:color="auto"/>
            <w:left w:val="none" w:sz="0" w:space="0" w:color="auto"/>
            <w:bottom w:val="none" w:sz="0" w:space="0" w:color="auto"/>
            <w:right w:val="none" w:sz="0" w:space="0" w:color="auto"/>
          </w:divBdr>
        </w:div>
        <w:div w:id="451292626">
          <w:marLeft w:val="446"/>
          <w:marRight w:val="0"/>
          <w:marTop w:val="0"/>
          <w:marBottom w:val="0"/>
          <w:divBdr>
            <w:top w:val="none" w:sz="0" w:space="0" w:color="auto"/>
            <w:left w:val="none" w:sz="0" w:space="0" w:color="auto"/>
            <w:bottom w:val="none" w:sz="0" w:space="0" w:color="auto"/>
            <w:right w:val="none" w:sz="0" w:space="0" w:color="auto"/>
          </w:divBdr>
        </w:div>
        <w:div w:id="1127969885">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ma.putra47@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D312BA-FCBA-42AE-A1AC-A1653EA52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663</TotalTime>
  <Pages>8</Pages>
  <Words>3271</Words>
  <Characters>18647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15</cp:revision>
  <dcterms:created xsi:type="dcterms:W3CDTF">2018-01-25T02:04:00Z</dcterms:created>
  <dcterms:modified xsi:type="dcterms:W3CDTF">2018-02-19T14:29:00Z</dcterms:modified>
</cp:coreProperties>
</file>