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244" w:rsidRPr="00A641B9" w:rsidRDefault="00671244" w:rsidP="00A641B9">
      <w:pPr>
        <w:spacing w:line="240" w:lineRule="auto"/>
        <w:jc w:val="center"/>
        <w:rPr>
          <w:rFonts w:asciiTheme="minorHAnsi" w:hAnsiTheme="minorHAnsi"/>
          <w:b/>
          <w:lang w:val="id-ID"/>
        </w:rPr>
      </w:pPr>
      <w:r w:rsidRPr="00A641B9">
        <w:rPr>
          <w:rFonts w:asciiTheme="minorHAnsi" w:hAnsiTheme="minorHAnsi"/>
          <w:b/>
        </w:rPr>
        <w:t>PENGARUH ARUS KOMUNIKASI ATASAN KEPADA BAWAHAN (</w:t>
      </w:r>
      <w:r w:rsidRPr="00A641B9">
        <w:rPr>
          <w:rFonts w:asciiTheme="minorHAnsi" w:hAnsiTheme="minorHAnsi"/>
          <w:b/>
          <w:i/>
        </w:rPr>
        <w:t>DOWNWARD COMMUNICATION</w:t>
      </w:r>
      <w:r w:rsidRPr="00A641B9">
        <w:rPr>
          <w:rFonts w:asciiTheme="minorHAnsi" w:hAnsiTheme="minorHAnsi"/>
          <w:b/>
        </w:rPr>
        <w:t>) TERHADAP MOTIVASI KERJA KARYAWAN DI PT. ALMA MEDIA CAKRAWALA</w:t>
      </w:r>
    </w:p>
    <w:p w:rsidR="00671244" w:rsidRPr="00A641B9" w:rsidRDefault="00671244" w:rsidP="00A641B9">
      <w:pPr>
        <w:spacing w:line="240" w:lineRule="auto"/>
        <w:jc w:val="center"/>
        <w:rPr>
          <w:rFonts w:asciiTheme="minorHAnsi" w:hAnsiTheme="minorHAnsi"/>
          <w:b/>
          <w:lang w:val="id-ID"/>
        </w:rPr>
      </w:pPr>
    </w:p>
    <w:p w:rsidR="00671244" w:rsidRPr="001F2A2D" w:rsidRDefault="00671244" w:rsidP="00A641B9">
      <w:pPr>
        <w:spacing w:after="0" w:line="240" w:lineRule="auto"/>
        <w:jc w:val="center"/>
        <w:rPr>
          <w:rFonts w:asciiTheme="minorHAnsi" w:hAnsiTheme="minorHAnsi"/>
          <w:b/>
          <w:vertAlign w:val="superscript"/>
          <w:lang w:val="id-ID"/>
        </w:rPr>
      </w:pPr>
      <w:r w:rsidRPr="00A641B9">
        <w:rPr>
          <w:rFonts w:asciiTheme="minorHAnsi" w:hAnsiTheme="minorHAnsi"/>
          <w:b/>
        </w:rPr>
        <w:t>Hamzah</w:t>
      </w:r>
      <w:r w:rsidR="001F2A2D">
        <w:rPr>
          <w:rFonts w:asciiTheme="minorHAnsi" w:hAnsiTheme="minorHAnsi"/>
          <w:b/>
          <w:vertAlign w:val="superscript"/>
          <w:lang w:val="id-ID"/>
        </w:rPr>
        <w:t>1</w:t>
      </w:r>
      <w:r w:rsidR="001F2A2D">
        <w:rPr>
          <w:rStyle w:val="FootnoteReference"/>
          <w:rFonts w:asciiTheme="minorHAnsi" w:hAnsiTheme="minorHAnsi"/>
          <w:b/>
          <w:lang w:val="id-ID"/>
        </w:rPr>
        <w:footnoteReference w:id="1"/>
      </w:r>
    </w:p>
    <w:p w:rsidR="00671244" w:rsidRPr="001F2A2D" w:rsidRDefault="001F2A2D" w:rsidP="00A641B9">
      <w:pPr>
        <w:spacing w:after="0" w:line="240" w:lineRule="auto"/>
        <w:jc w:val="center"/>
        <w:rPr>
          <w:rFonts w:asciiTheme="minorHAnsi" w:hAnsiTheme="minorHAnsi"/>
          <w:b/>
          <w:lang w:val="id-ID"/>
        </w:rPr>
      </w:pPr>
      <w:r>
        <w:rPr>
          <w:rFonts w:asciiTheme="minorHAnsi" w:hAnsiTheme="minorHAnsi"/>
          <w:b/>
        </w:rPr>
        <w:t>Nawiroh Vera</w:t>
      </w:r>
      <w:r w:rsidRPr="001F2A2D">
        <w:rPr>
          <w:rFonts w:asciiTheme="minorHAnsi" w:hAnsiTheme="minorHAnsi"/>
          <w:b/>
          <w:vertAlign w:val="superscript"/>
          <w:lang w:val="id-ID"/>
        </w:rPr>
        <w:t>2</w:t>
      </w:r>
    </w:p>
    <w:p w:rsidR="001F2A2D" w:rsidRPr="00A641B9" w:rsidRDefault="001F2A2D" w:rsidP="00A641B9">
      <w:pPr>
        <w:spacing w:after="0" w:line="240" w:lineRule="auto"/>
        <w:jc w:val="center"/>
        <w:rPr>
          <w:rFonts w:asciiTheme="minorHAnsi" w:hAnsiTheme="minorHAnsi"/>
          <w:b/>
          <w:lang w:val="id-ID"/>
        </w:rPr>
      </w:pPr>
    </w:p>
    <w:p w:rsidR="00671244" w:rsidRPr="001F2A2D" w:rsidRDefault="00671244" w:rsidP="001F2A2D">
      <w:pPr>
        <w:spacing w:after="0" w:line="240" w:lineRule="auto"/>
        <w:jc w:val="center"/>
        <w:rPr>
          <w:rFonts w:asciiTheme="minorHAnsi" w:hAnsiTheme="minorHAnsi"/>
          <w:b/>
        </w:rPr>
      </w:pPr>
      <w:r w:rsidRPr="001F2A2D">
        <w:rPr>
          <w:rFonts w:asciiTheme="minorHAnsi" w:hAnsiTheme="minorHAnsi"/>
          <w:b/>
        </w:rPr>
        <w:t>Fakultas Ilmu Komunikasi Universitas Budi Luhur</w:t>
      </w:r>
    </w:p>
    <w:p w:rsidR="001F2A2D" w:rsidRPr="00A641B9" w:rsidRDefault="001F2A2D" w:rsidP="001F2A2D">
      <w:pPr>
        <w:spacing w:after="0" w:line="240" w:lineRule="auto"/>
        <w:jc w:val="center"/>
        <w:rPr>
          <w:rFonts w:asciiTheme="minorHAnsi" w:hAnsiTheme="minorHAnsi"/>
        </w:rPr>
      </w:pPr>
    </w:p>
    <w:p w:rsidR="001F2A2D" w:rsidRPr="001F2A2D" w:rsidRDefault="00671244" w:rsidP="00A641B9">
      <w:pPr>
        <w:spacing w:after="0" w:line="240" w:lineRule="auto"/>
        <w:jc w:val="center"/>
        <w:rPr>
          <w:rFonts w:asciiTheme="minorHAnsi" w:hAnsiTheme="minorHAnsi"/>
          <w:color w:val="000000" w:themeColor="text1"/>
        </w:rPr>
      </w:pPr>
      <w:r w:rsidRPr="00A641B9">
        <w:rPr>
          <w:rFonts w:asciiTheme="minorHAnsi" w:hAnsiTheme="minorHAnsi"/>
        </w:rPr>
        <w:t xml:space="preserve">Email : </w:t>
      </w:r>
      <w:hyperlink r:id="rId8" w:history="1">
        <w:r w:rsidRPr="001F2A2D">
          <w:rPr>
            <w:rStyle w:val="Hyperlink"/>
            <w:rFonts w:asciiTheme="minorHAnsi" w:hAnsiTheme="minorHAnsi"/>
            <w:color w:val="000000" w:themeColor="text1"/>
            <w:u w:val="none"/>
          </w:rPr>
          <w:t>Hamzah.bolay@gmail.com</w:t>
        </w:r>
      </w:hyperlink>
      <w:r w:rsidRPr="001F2A2D">
        <w:rPr>
          <w:rFonts w:asciiTheme="minorHAnsi" w:hAnsiTheme="minorHAnsi"/>
          <w:color w:val="000000" w:themeColor="text1"/>
        </w:rPr>
        <w:t>.</w:t>
      </w:r>
    </w:p>
    <w:p w:rsidR="00671244" w:rsidRPr="001F2A2D" w:rsidRDefault="00671244" w:rsidP="00A641B9">
      <w:pPr>
        <w:spacing w:after="0" w:line="240" w:lineRule="auto"/>
        <w:jc w:val="center"/>
        <w:rPr>
          <w:rFonts w:asciiTheme="minorHAnsi" w:hAnsiTheme="minorHAnsi"/>
          <w:color w:val="000000" w:themeColor="text1"/>
        </w:rPr>
      </w:pPr>
      <w:r w:rsidRPr="001F2A2D">
        <w:rPr>
          <w:rFonts w:asciiTheme="minorHAnsi" w:hAnsiTheme="minorHAnsi"/>
          <w:color w:val="000000" w:themeColor="text1"/>
        </w:rPr>
        <w:t xml:space="preserve"> </w:t>
      </w:r>
      <w:hyperlink r:id="rId9" w:history="1">
        <w:r w:rsidRPr="001F2A2D">
          <w:rPr>
            <w:rStyle w:val="Hyperlink"/>
            <w:rFonts w:asciiTheme="minorHAnsi" w:hAnsiTheme="minorHAnsi"/>
            <w:color w:val="000000" w:themeColor="text1"/>
            <w:u w:val="none"/>
          </w:rPr>
          <w:t>Nawiroh.vera@budiluhur.ac.id</w:t>
        </w:r>
      </w:hyperlink>
      <w:r w:rsidRPr="001F2A2D">
        <w:rPr>
          <w:rFonts w:asciiTheme="minorHAnsi" w:hAnsiTheme="minorHAnsi"/>
          <w:color w:val="000000" w:themeColor="text1"/>
        </w:rPr>
        <w:t xml:space="preserve"> </w:t>
      </w:r>
    </w:p>
    <w:p w:rsidR="001F2A2D" w:rsidRPr="001F2A2D" w:rsidRDefault="001F2A2D" w:rsidP="001F2A2D">
      <w:pPr>
        <w:spacing w:after="0" w:line="240" w:lineRule="auto"/>
        <w:jc w:val="center"/>
        <w:rPr>
          <w:rFonts w:asciiTheme="minorHAnsi" w:hAnsiTheme="minorHAnsi"/>
        </w:rPr>
      </w:pPr>
      <w:r w:rsidRPr="001F2A2D">
        <w:rPr>
          <w:rFonts w:asciiTheme="minorHAnsi" w:hAnsiTheme="minorHAnsi"/>
        </w:rPr>
        <w:t>Telephone 021-5853753 Fax: 021-585 3752</w:t>
      </w:r>
    </w:p>
    <w:p w:rsidR="001F2A2D" w:rsidRPr="00A641B9" w:rsidRDefault="001F2A2D" w:rsidP="00A641B9">
      <w:pPr>
        <w:spacing w:after="0" w:line="240" w:lineRule="auto"/>
        <w:jc w:val="center"/>
        <w:rPr>
          <w:rFonts w:asciiTheme="minorHAnsi" w:hAnsiTheme="minorHAnsi"/>
          <w:lang w:val="id-ID"/>
        </w:rPr>
      </w:pPr>
    </w:p>
    <w:p w:rsidR="00671244" w:rsidRPr="00A641B9" w:rsidRDefault="00671244" w:rsidP="00A641B9">
      <w:pPr>
        <w:spacing w:line="240" w:lineRule="auto"/>
        <w:jc w:val="center"/>
        <w:rPr>
          <w:rFonts w:asciiTheme="minorHAnsi" w:hAnsiTheme="minorHAnsi"/>
          <w:lang w:val="id-ID"/>
        </w:rPr>
      </w:pPr>
    </w:p>
    <w:p w:rsidR="00671244" w:rsidRPr="001F2A2D" w:rsidRDefault="00671244" w:rsidP="00A641B9">
      <w:pPr>
        <w:spacing w:line="240" w:lineRule="auto"/>
        <w:jc w:val="center"/>
        <w:rPr>
          <w:rFonts w:asciiTheme="minorHAnsi" w:hAnsiTheme="minorHAnsi"/>
          <w:b/>
          <w:i/>
          <w:sz w:val="20"/>
          <w:szCs w:val="20"/>
        </w:rPr>
      </w:pPr>
      <w:r w:rsidRPr="001F2A2D">
        <w:rPr>
          <w:rFonts w:asciiTheme="minorHAnsi" w:hAnsiTheme="minorHAnsi"/>
          <w:b/>
          <w:i/>
          <w:sz w:val="20"/>
          <w:szCs w:val="20"/>
        </w:rPr>
        <w:t>Abstract</w:t>
      </w:r>
    </w:p>
    <w:p w:rsidR="00671244" w:rsidRPr="001F2A2D" w:rsidRDefault="00671244" w:rsidP="00A641B9">
      <w:pPr>
        <w:spacing w:line="240" w:lineRule="auto"/>
        <w:jc w:val="both"/>
        <w:rPr>
          <w:rFonts w:asciiTheme="minorHAnsi" w:hAnsiTheme="minorHAnsi"/>
          <w:i/>
          <w:sz w:val="20"/>
          <w:szCs w:val="20"/>
        </w:rPr>
      </w:pPr>
      <w:r w:rsidRPr="001F2A2D">
        <w:rPr>
          <w:rFonts w:asciiTheme="minorHAnsi" w:hAnsiTheme="minorHAnsi"/>
          <w:sz w:val="20"/>
          <w:szCs w:val="20"/>
          <w:lang w:val="id-ID"/>
        </w:rPr>
        <w:tab/>
      </w:r>
      <w:r w:rsidRPr="001F2A2D">
        <w:rPr>
          <w:rFonts w:asciiTheme="minorHAnsi" w:hAnsiTheme="minorHAnsi"/>
          <w:i/>
          <w:sz w:val="20"/>
          <w:szCs w:val="20"/>
        </w:rPr>
        <w:t xml:space="preserve">Downward Communication's communication goes into the group section of organizational communication. organizational communication is an important factor and have influence in employee work motivation in PT. Alma Media Cakrawala C-Aventure. To find out how much influence the communication flow of superiors to subordinates to employee motivation at PT. Alma Media Cakrawala C-Aventure. This research uses quantitative approach of type eksplanatif with survey method based on questionnaire. The population taken in this study were 30 men who dominated men with the age of 26-35 years with S1 and high school education. using a non-probability sample with a saturated sample type in which the entire population is sampled. To study more deeply, Researchers use conventional motivational theory from F.W Taylor. To find the relation of 2 variables of researcher using pearson's product moment correlation processed through software SPSS version 20. The result of this research the researcher </w:t>
      </w:r>
      <w:proofErr w:type="gramStart"/>
      <w:r w:rsidRPr="001F2A2D">
        <w:rPr>
          <w:rFonts w:asciiTheme="minorHAnsi" w:hAnsiTheme="minorHAnsi"/>
          <w:i/>
          <w:sz w:val="20"/>
          <w:szCs w:val="20"/>
        </w:rPr>
        <w:t>conclude</w:t>
      </w:r>
      <w:proofErr w:type="gramEnd"/>
      <w:r w:rsidRPr="001F2A2D">
        <w:rPr>
          <w:rFonts w:asciiTheme="minorHAnsi" w:hAnsiTheme="minorHAnsi"/>
          <w:i/>
          <w:sz w:val="20"/>
          <w:szCs w:val="20"/>
        </w:rPr>
        <w:t xml:space="preserve"> there is positive but medium relationship between downward communication with work motivation of employee of PT. Alma Media Cakrawala C-Aventure majority agree it can be seen from the value of correlation coefficient of 0,544 in determination test of 29.6% and 70.4% influenced by other factors. The amount of significant value of 0.002 is below the level of significancy 0.005 then Ho is rejected and Ha accepted. The theoretical suggestion is that the researcher is expected to investigate quantitatively to see the comparison, so that the result can be complemented. Practical suggestions are the results of this study provide input to the leadership to get closer, give attention to employees.</w:t>
      </w:r>
    </w:p>
    <w:p w:rsidR="00671244" w:rsidRPr="001F2A2D" w:rsidRDefault="00671244" w:rsidP="00A641B9">
      <w:pPr>
        <w:spacing w:line="240" w:lineRule="auto"/>
        <w:jc w:val="both"/>
        <w:rPr>
          <w:rFonts w:asciiTheme="minorHAnsi" w:hAnsiTheme="minorHAnsi"/>
          <w:b/>
          <w:i/>
          <w:sz w:val="20"/>
          <w:szCs w:val="20"/>
          <w:lang w:val="id-ID"/>
        </w:rPr>
      </w:pPr>
      <w:r w:rsidRPr="001F2A2D">
        <w:rPr>
          <w:rFonts w:asciiTheme="minorHAnsi" w:hAnsiTheme="minorHAnsi"/>
          <w:b/>
          <w:i/>
          <w:sz w:val="20"/>
          <w:szCs w:val="20"/>
          <w:lang w:val="id-ID"/>
        </w:rPr>
        <w:t>Keyword : Influence, Downward Communication, Work Motivation</w:t>
      </w:r>
    </w:p>
    <w:p w:rsidR="00671244" w:rsidRPr="001F2A2D" w:rsidRDefault="00671244" w:rsidP="00A641B9">
      <w:pPr>
        <w:pStyle w:val="ListParagraph"/>
        <w:spacing w:line="240" w:lineRule="auto"/>
        <w:ind w:left="709" w:firstLine="851"/>
        <w:jc w:val="both"/>
        <w:rPr>
          <w:rFonts w:asciiTheme="minorHAnsi" w:hAnsiTheme="minorHAnsi"/>
          <w:b/>
          <w:sz w:val="20"/>
          <w:szCs w:val="20"/>
        </w:rPr>
        <w:sectPr w:rsidR="00671244" w:rsidRPr="001F2A2D">
          <w:pgSz w:w="11906" w:h="16838"/>
          <w:pgMar w:top="1440" w:right="1440" w:bottom="1440" w:left="1440" w:header="708" w:footer="708" w:gutter="0"/>
          <w:cols w:space="708"/>
          <w:docGrid w:linePitch="360"/>
        </w:sectPr>
      </w:pPr>
    </w:p>
    <w:p w:rsidR="00671244" w:rsidRPr="001F2A2D" w:rsidRDefault="00671244" w:rsidP="001F2A2D">
      <w:pPr>
        <w:tabs>
          <w:tab w:val="left" w:pos="0"/>
        </w:tabs>
        <w:spacing w:line="240" w:lineRule="auto"/>
        <w:ind w:right="3308"/>
        <w:jc w:val="both"/>
        <w:rPr>
          <w:rFonts w:asciiTheme="minorHAnsi" w:hAnsiTheme="minorHAnsi"/>
          <w:b/>
          <w:sz w:val="20"/>
          <w:szCs w:val="20"/>
        </w:rPr>
      </w:pPr>
    </w:p>
    <w:p w:rsidR="00671244" w:rsidRPr="008A4275" w:rsidRDefault="00671244" w:rsidP="008A4275">
      <w:pPr>
        <w:spacing w:line="240" w:lineRule="auto"/>
        <w:jc w:val="both"/>
        <w:rPr>
          <w:rFonts w:asciiTheme="minorHAnsi" w:hAnsiTheme="minorHAnsi"/>
          <w:lang w:val="id-ID"/>
        </w:rPr>
      </w:pPr>
      <w:r w:rsidRPr="008A4275">
        <w:rPr>
          <w:rFonts w:asciiTheme="minorHAnsi" w:hAnsiTheme="minorHAnsi"/>
          <w:b/>
        </w:rPr>
        <w:t>PENDAHULUAN</w:t>
      </w:r>
    </w:p>
    <w:p w:rsidR="008A4275" w:rsidRDefault="00671244" w:rsidP="008A4275">
      <w:pPr>
        <w:pStyle w:val="ListParagraph"/>
        <w:spacing w:after="0" w:line="240" w:lineRule="auto"/>
        <w:ind w:left="0" w:firstLine="851"/>
        <w:jc w:val="both"/>
        <w:rPr>
          <w:rFonts w:asciiTheme="minorHAnsi" w:hAnsiTheme="minorHAnsi"/>
          <w:lang w:val="id-ID"/>
        </w:rPr>
      </w:pPr>
      <w:r w:rsidRPr="008A4275">
        <w:rPr>
          <w:rFonts w:asciiTheme="minorHAnsi" w:hAnsiTheme="minorHAnsi"/>
        </w:rPr>
        <w:t xml:space="preserve">Komunikasi adalah suatu proses alamiah atau dasar hubungan antar sesama </w:t>
      </w:r>
      <w:r w:rsidRPr="008A4275">
        <w:rPr>
          <w:rFonts w:asciiTheme="minorHAnsi" w:hAnsiTheme="minorHAnsi"/>
          <w:lang w:val="id-ID"/>
        </w:rPr>
        <w:t>manusia</w:t>
      </w:r>
      <w:r w:rsidRPr="008A4275">
        <w:rPr>
          <w:rFonts w:asciiTheme="minorHAnsi" w:hAnsiTheme="minorHAnsi"/>
        </w:rPr>
        <w:t xml:space="preserve"> yang berupa informasi, gagasan, emosi, maksud dan lainnya dengan menggunakan proses komunikasi dalam bentuk verbal maupun non verbal</w:t>
      </w:r>
      <w:r w:rsidRPr="008A4275">
        <w:rPr>
          <w:rFonts w:asciiTheme="minorHAnsi" w:hAnsiTheme="minorHAnsi"/>
          <w:lang w:val="id-ID"/>
        </w:rPr>
        <w:t xml:space="preserve">. </w:t>
      </w:r>
      <w:r w:rsidRPr="008A4275">
        <w:rPr>
          <w:rFonts w:asciiTheme="minorHAnsi" w:hAnsiTheme="minorHAnsi"/>
        </w:rPr>
        <w:t>Komunikasi juga merupakan kebutuhan dasar manusia dalam menjalani kehidupannya</w:t>
      </w:r>
      <w:r w:rsidRPr="008A4275">
        <w:rPr>
          <w:rFonts w:asciiTheme="minorHAnsi" w:hAnsiTheme="minorHAnsi"/>
          <w:lang w:val="id-ID"/>
        </w:rPr>
        <w:t>. Kegiatan komunikasi ini berjalan setiap hari selama manusia hidup dan melakukan aktifitasnya.</w:t>
      </w:r>
      <w:r w:rsidRPr="008A4275">
        <w:rPr>
          <w:rFonts w:asciiTheme="minorHAnsi" w:hAnsiTheme="minorHAnsi"/>
        </w:rPr>
        <w:t xml:space="preserve"> </w:t>
      </w:r>
    </w:p>
    <w:p w:rsidR="00671244" w:rsidRDefault="00671244" w:rsidP="008A4275">
      <w:pPr>
        <w:pStyle w:val="ListParagraph"/>
        <w:spacing w:after="0" w:line="240" w:lineRule="auto"/>
        <w:ind w:left="0" w:firstLine="851"/>
        <w:jc w:val="both"/>
        <w:rPr>
          <w:rFonts w:asciiTheme="minorHAnsi" w:hAnsiTheme="minorHAnsi"/>
          <w:lang w:val="id-ID"/>
        </w:rPr>
      </w:pPr>
      <w:r w:rsidRPr="008A4275">
        <w:rPr>
          <w:rFonts w:asciiTheme="minorHAnsi" w:hAnsiTheme="minorHAnsi"/>
          <w:lang w:val="id-ID"/>
        </w:rPr>
        <w:lastRenderedPageBreak/>
        <w:t xml:space="preserve">Keberhasilan suatu perusahaan atau organisasi dalam mencapai sebuah tujuan yang ingin dicapainya sangat dipengaruhi oleh kemampuan individu-individu dalam melakukan komunikasi organisasi. </w:t>
      </w:r>
      <w:r w:rsidRPr="008A4275">
        <w:rPr>
          <w:rFonts w:asciiTheme="minorHAnsi" w:hAnsiTheme="minorHAnsi"/>
        </w:rPr>
        <w:t xml:space="preserve">Komunikasi organisasi melibatkan bentuk-bentuk komunikasi formal </w:t>
      </w:r>
      <w:r w:rsidRPr="008A4275">
        <w:rPr>
          <w:rFonts w:asciiTheme="minorHAnsi" w:hAnsiTheme="minorHAnsi"/>
          <w:lang w:val="id-ID"/>
        </w:rPr>
        <w:t>dan</w:t>
      </w:r>
      <w:r w:rsidRPr="008A4275">
        <w:rPr>
          <w:rFonts w:asciiTheme="minorHAnsi" w:hAnsiTheme="minorHAnsi"/>
        </w:rPr>
        <w:t xml:space="preserve"> informal.</w:t>
      </w:r>
      <w:r w:rsidRPr="008A4275">
        <w:rPr>
          <w:rFonts w:asciiTheme="minorHAnsi" w:hAnsiTheme="minorHAnsi"/>
          <w:lang w:val="id-ID"/>
        </w:rPr>
        <w:t xml:space="preserve"> </w:t>
      </w:r>
      <w:r w:rsidRPr="008A4275">
        <w:rPr>
          <w:rFonts w:asciiTheme="minorHAnsi" w:hAnsiTheme="minorHAnsi"/>
        </w:rPr>
        <w:t>Dalam hal ini kelancaran mekanisme kerja dan motivasi kerja di suatu kelompok organisasi merupakan penompang utama dalam melihat, mengukur dan menganalis</w:t>
      </w:r>
      <w:r w:rsidRPr="008A4275">
        <w:rPr>
          <w:rFonts w:asciiTheme="minorHAnsi" w:hAnsiTheme="minorHAnsi"/>
          <w:lang w:val="id-ID"/>
        </w:rPr>
        <w:t xml:space="preserve">is </w:t>
      </w:r>
      <w:r w:rsidRPr="008A4275">
        <w:rPr>
          <w:rFonts w:asciiTheme="minorHAnsi" w:hAnsiTheme="minorHAnsi"/>
        </w:rPr>
        <w:t>komunikasi kerja karyawan sehingga didalam komunikasi sangat diperlukan arus serta arah yang jelas dalam komunikasi.</w:t>
      </w:r>
    </w:p>
    <w:p w:rsidR="00671244" w:rsidRPr="008A4275" w:rsidRDefault="00671244" w:rsidP="008A4275">
      <w:pPr>
        <w:pStyle w:val="ListParagraph"/>
        <w:spacing w:after="0" w:line="240" w:lineRule="auto"/>
        <w:ind w:left="0" w:firstLine="851"/>
        <w:jc w:val="both"/>
        <w:rPr>
          <w:rFonts w:asciiTheme="minorHAnsi" w:hAnsiTheme="minorHAnsi"/>
          <w:lang w:val="id-ID"/>
        </w:rPr>
      </w:pPr>
      <w:r w:rsidRPr="008A4275">
        <w:rPr>
          <w:rFonts w:asciiTheme="minorHAnsi" w:hAnsiTheme="minorHAnsi"/>
        </w:rPr>
        <w:lastRenderedPageBreak/>
        <w:t>Komunikasi organisasi di dalam perusahaan berlangsung baik</w:t>
      </w:r>
      <w:r w:rsidRPr="008A4275">
        <w:rPr>
          <w:rFonts w:asciiTheme="minorHAnsi" w:hAnsiTheme="minorHAnsi"/>
          <w:lang w:val="id-ID"/>
        </w:rPr>
        <w:t xml:space="preserve"> apabila setiap komponen dalam suatu organisasi saling bersinergi satu sama lain, baik itu</w:t>
      </w:r>
      <w:r w:rsidRPr="008A4275">
        <w:rPr>
          <w:rFonts w:asciiTheme="minorHAnsi" w:hAnsiTheme="minorHAnsi"/>
        </w:rPr>
        <w:t xml:space="preserve"> antara pimpinan dengan pegawai maupun antar sesama karyawan. Untuk mewujudkan motivasi dan kinerja pegawai yang baik maka dibutuhkan adanya komunikasi organisasi yang merupakan penghubung dalam melakukan aktifitas yang berhubungan dalam organisasi. Komunikasi organisasi tersebut dapat dilakukan antara atasan ke bawahan, bawahan ke atasan</w:t>
      </w:r>
      <w:r w:rsidRPr="008A4275">
        <w:rPr>
          <w:rFonts w:asciiTheme="minorHAnsi" w:hAnsiTheme="minorHAnsi"/>
          <w:lang w:val="id-ID"/>
        </w:rPr>
        <w:t xml:space="preserve">, </w:t>
      </w:r>
      <w:r w:rsidRPr="008A4275">
        <w:rPr>
          <w:rFonts w:asciiTheme="minorHAnsi" w:hAnsiTheme="minorHAnsi"/>
        </w:rPr>
        <w:t>dan antara sesam</w:t>
      </w:r>
      <w:r w:rsidRPr="008A4275">
        <w:rPr>
          <w:rFonts w:asciiTheme="minorHAnsi" w:hAnsiTheme="minorHAnsi"/>
          <w:lang w:val="id-ID"/>
        </w:rPr>
        <w:t>a</w:t>
      </w:r>
      <w:r w:rsidRPr="008A4275">
        <w:rPr>
          <w:rFonts w:asciiTheme="minorHAnsi" w:hAnsiTheme="minorHAnsi"/>
        </w:rPr>
        <w:t xml:space="preserve"> karyawan </w:t>
      </w:r>
      <w:r w:rsidRPr="008A4275">
        <w:rPr>
          <w:rFonts w:asciiTheme="minorHAnsi" w:hAnsiTheme="minorHAnsi"/>
          <w:lang w:val="id-ID"/>
        </w:rPr>
        <w:t>di</w:t>
      </w:r>
      <w:r w:rsidRPr="008A4275">
        <w:rPr>
          <w:rFonts w:asciiTheme="minorHAnsi" w:hAnsiTheme="minorHAnsi"/>
        </w:rPr>
        <w:t>dalam organisasi.</w:t>
      </w:r>
    </w:p>
    <w:p w:rsidR="00DA5CE8" w:rsidRPr="008A4275" w:rsidRDefault="00DA5CE8" w:rsidP="008A4275">
      <w:pPr>
        <w:spacing w:after="0" w:line="240" w:lineRule="auto"/>
        <w:ind w:right="-5" w:firstLine="851"/>
        <w:jc w:val="both"/>
        <w:rPr>
          <w:rFonts w:asciiTheme="minorHAnsi" w:hAnsiTheme="minorHAnsi"/>
          <w:lang w:val="id-ID"/>
        </w:rPr>
      </w:pPr>
      <w:r w:rsidRPr="008A4275">
        <w:rPr>
          <w:rFonts w:asciiTheme="minorHAnsi" w:hAnsiTheme="minorHAnsi"/>
        </w:rPr>
        <w:t xml:space="preserve">Faktor-faktor yang mempengaruhi </w:t>
      </w:r>
      <w:r w:rsidRPr="008A4275">
        <w:rPr>
          <w:rFonts w:asciiTheme="minorHAnsi" w:hAnsiTheme="minorHAnsi"/>
          <w:i/>
        </w:rPr>
        <w:t>downward</w:t>
      </w:r>
      <w:r w:rsidRPr="008A4275">
        <w:rPr>
          <w:rFonts w:asciiTheme="minorHAnsi" w:hAnsiTheme="minorHAnsi"/>
        </w:rPr>
        <w:t xml:space="preserve"> </w:t>
      </w:r>
      <w:r w:rsidRPr="008A4275">
        <w:rPr>
          <w:rFonts w:asciiTheme="minorHAnsi" w:hAnsiTheme="minorHAnsi"/>
          <w:i/>
        </w:rPr>
        <w:t>communication</w:t>
      </w:r>
      <w:r w:rsidRPr="008A4275">
        <w:rPr>
          <w:rFonts w:asciiTheme="minorHAnsi" w:hAnsiTheme="minorHAnsi"/>
        </w:rPr>
        <w:t xml:space="preserve"> </w:t>
      </w:r>
      <w:r w:rsidRPr="008A4275">
        <w:rPr>
          <w:rFonts w:asciiTheme="minorHAnsi" w:hAnsiTheme="minorHAnsi"/>
          <w:lang w:val="id-ID"/>
        </w:rPr>
        <w:t xml:space="preserve">adalah </w:t>
      </w:r>
      <w:r w:rsidRPr="008A4275">
        <w:rPr>
          <w:rFonts w:asciiTheme="minorHAnsi" w:hAnsiTheme="minorHAnsi"/>
        </w:rPr>
        <w:t xml:space="preserve">keterbukaan, kepercayaan, pesan, </w:t>
      </w:r>
      <w:r w:rsidRPr="008A4275">
        <w:rPr>
          <w:rFonts w:asciiTheme="minorHAnsi" w:hAnsiTheme="minorHAnsi"/>
          <w:i/>
        </w:rPr>
        <w:t>timing</w:t>
      </w:r>
      <w:r w:rsidRPr="008A4275">
        <w:rPr>
          <w:rFonts w:asciiTheme="minorHAnsi" w:hAnsiTheme="minorHAnsi"/>
        </w:rPr>
        <w:t xml:space="preserve"> serta penyaringan maka akan berjalan dengan lanc</w:t>
      </w:r>
      <w:r w:rsidRPr="008A4275">
        <w:rPr>
          <w:rFonts w:asciiTheme="minorHAnsi" w:hAnsiTheme="minorHAnsi"/>
          <w:lang w:val="id-ID"/>
        </w:rPr>
        <w:t xml:space="preserve">ar. </w:t>
      </w:r>
      <w:r w:rsidRPr="008A4275">
        <w:rPr>
          <w:rFonts w:asciiTheme="minorHAnsi" w:hAnsiTheme="minorHAnsi"/>
        </w:rPr>
        <w:t>Keberhasilan suatu organisasi perusahaan sangat ditentukan oleh kegiatan pe</w:t>
      </w:r>
      <w:r w:rsidRPr="008A4275">
        <w:rPr>
          <w:rFonts w:asciiTheme="minorHAnsi" w:hAnsiTheme="minorHAnsi"/>
          <w:lang w:val="id-ID"/>
        </w:rPr>
        <w:t>mberdayaan</w:t>
      </w:r>
      <w:r w:rsidRPr="008A4275">
        <w:rPr>
          <w:rFonts w:asciiTheme="minorHAnsi" w:hAnsiTheme="minorHAnsi"/>
        </w:rPr>
        <w:t xml:space="preserve"> sumber daya manusia yang terlibat didalamnya, sehingga penting untuk diketahui bahwa ada cara-cara yang dapat dilakukan untuk memelihara dan mempertahankan loyalitas anggota organisasi, antara lain dengan memberikan motivasi kepada karyawan agar karyawan memiliki semangat kerja yang tingg</w:t>
      </w:r>
      <w:r w:rsidRPr="008A4275">
        <w:rPr>
          <w:rFonts w:asciiTheme="minorHAnsi" w:hAnsiTheme="minorHAnsi"/>
          <w:lang w:val="id-ID"/>
        </w:rPr>
        <w:t xml:space="preserve">i. </w:t>
      </w:r>
      <w:r w:rsidRPr="008A4275">
        <w:rPr>
          <w:rFonts w:asciiTheme="minorHAnsi" w:hAnsiTheme="minorHAnsi"/>
        </w:rPr>
        <w:t>Menurut Hasibuan, “Motivasi adalah pemberian daya penggerak yang menciptakan kegairahan kerja seseorang agar mau bekerja sama, bekerja efektif dan terintegrasi dengan segala daya dan upayanya untuk mencapai kepuasan”.</w:t>
      </w:r>
      <w:r w:rsidRPr="008A4275">
        <w:rPr>
          <w:rStyle w:val="FootnoteReference"/>
          <w:rFonts w:asciiTheme="minorHAnsi" w:hAnsiTheme="minorHAnsi"/>
        </w:rPr>
        <w:footnoteReference w:id="2"/>
      </w:r>
    </w:p>
    <w:p w:rsidR="00671244" w:rsidRPr="008A4275" w:rsidRDefault="00671244" w:rsidP="008A4275">
      <w:pPr>
        <w:spacing w:after="0" w:line="240" w:lineRule="auto"/>
        <w:ind w:right="-5" w:firstLine="851"/>
        <w:jc w:val="both"/>
        <w:rPr>
          <w:rFonts w:asciiTheme="minorHAnsi" w:hAnsiTheme="minorHAnsi"/>
        </w:rPr>
      </w:pPr>
      <w:r w:rsidRPr="008A4275">
        <w:rPr>
          <w:rFonts w:asciiTheme="minorHAnsi" w:hAnsiTheme="minorHAnsi"/>
        </w:rPr>
        <w:t>Sebagai motivator atasan perlu memiliki kemampuan untuk menyampaikan tujuan kepada karyawannya agar seluaruh karyawannya meyakini bahwa itu adalah tujuan bersama. Hal ini dapat tercapai jika atasan dapat menciptakan komunikasi yang baik kepada bawahannya melalui arus komunikasi.</w:t>
      </w:r>
    </w:p>
    <w:p w:rsidR="00DA5CE8" w:rsidRDefault="00671244" w:rsidP="008A4275">
      <w:pPr>
        <w:pStyle w:val="ListParagraph"/>
        <w:spacing w:after="0" w:line="240" w:lineRule="auto"/>
        <w:ind w:left="0" w:firstLine="851"/>
        <w:jc w:val="both"/>
        <w:rPr>
          <w:rFonts w:asciiTheme="minorHAnsi" w:hAnsiTheme="minorHAnsi"/>
          <w:lang w:val="id-ID"/>
        </w:rPr>
      </w:pPr>
      <w:r w:rsidRPr="008A4275">
        <w:rPr>
          <w:rFonts w:asciiTheme="minorHAnsi" w:hAnsiTheme="minorHAnsi"/>
        </w:rPr>
        <w:t xml:space="preserve">Hasil survey yang </w:t>
      </w:r>
      <w:r w:rsidRPr="008A4275">
        <w:rPr>
          <w:rFonts w:asciiTheme="minorHAnsi" w:hAnsiTheme="minorHAnsi"/>
          <w:lang w:val="id-ID"/>
        </w:rPr>
        <w:t>p</w:t>
      </w:r>
      <w:r w:rsidRPr="008A4275">
        <w:rPr>
          <w:rFonts w:asciiTheme="minorHAnsi" w:hAnsiTheme="minorHAnsi"/>
        </w:rPr>
        <w:t>eneliti lakukan, menemukan masalah dalam penyampain pesan yang dilakukan atasan</w:t>
      </w:r>
      <w:r w:rsidRPr="008A4275">
        <w:rPr>
          <w:rFonts w:asciiTheme="minorHAnsi" w:hAnsiTheme="minorHAnsi"/>
          <w:lang w:val="id-ID"/>
        </w:rPr>
        <w:t xml:space="preserve"> </w:t>
      </w:r>
      <w:r w:rsidRPr="008A4275">
        <w:rPr>
          <w:rFonts w:asciiTheme="minorHAnsi" w:hAnsiTheme="minorHAnsi"/>
        </w:rPr>
        <w:t xml:space="preserve">PT Alma Media Cakrawala yaitu </w:t>
      </w:r>
      <w:proofErr w:type="gramStart"/>
      <w:r w:rsidRPr="008A4275">
        <w:rPr>
          <w:rFonts w:asciiTheme="minorHAnsi" w:hAnsiTheme="minorHAnsi"/>
        </w:rPr>
        <w:t>jarak..</w:t>
      </w:r>
      <w:proofErr w:type="gramEnd"/>
      <w:r w:rsidRPr="008A4275">
        <w:rPr>
          <w:rFonts w:asciiTheme="minorHAnsi" w:hAnsiTheme="minorHAnsi"/>
        </w:rPr>
        <w:t xml:space="preserve"> Menurut pernyataan oleh salah satu karyawan yang ada dilapangan, yaitu mas </w:t>
      </w:r>
      <w:r w:rsidRPr="008A4275">
        <w:rPr>
          <w:rFonts w:asciiTheme="minorHAnsi" w:hAnsiTheme="minorHAnsi"/>
          <w:lang w:val="id-ID"/>
        </w:rPr>
        <w:t>Hadi</w:t>
      </w:r>
      <w:r w:rsidRPr="008A4275">
        <w:rPr>
          <w:rFonts w:asciiTheme="minorHAnsi" w:hAnsiTheme="minorHAnsi"/>
        </w:rPr>
        <w:t xml:space="preserve"> “Komunikasi dilakukan hanya dengan menggunakan telepon apabila ada </w:t>
      </w:r>
      <w:r w:rsidRPr="008A4275">
        <w:rPr>
          <w:rFonts w:asciiTheme="minorHAnsi" w:hAnsiTheme="minorHAnsi"/>
          <w:i/>
          <w:lang w:val="id-ID"/>
        </w:rPr>
        <w:lastRenderedPageBreak/>
        <w:t xml:space="preserve">klien </w:t>
      </w:r>
      <w:r w:rsidRPr="008A4275">
        <w:rPr>
          <w:rFonts w:asciiTheme="minorHAnsi" w:hAnsiTheme="minorHAnsi"/>
        </w:rPr>
        <w:t xml:space="preserve">yang akan datang ke lokasi”. Kantor pusat hanya mengirimkan tugas melalui </w:t>
      </w:r>
      <w:r w:rsidRPr="008A4275">
        <w:rPr>
          <w:rFonts w:asciiTheme="minorHAnsi" w:hAnsiTheme="minorHAnsi"/>
          <w:i/>
        </w:rPr>
        <w:t xml:space="preserve">Email </w:t>
      </w:r>
      <w:r w:rsidRPr="008A4275">
        <w:rPr>
          <w:rFonts w:asciiTheme="minorHAnsi" w:hAnsiTheme="minorHAnsi"/>
        </w:rPr>
        <w:t>kepada bagian oprasional</w:t>
      </w:r>
      <w:r w:rsidRPr="008A4275">
        <w:rPr>
          <w:rFonts w:asciiTheme="minorHAnsi" w:hAnsiTheme="minorHAnsi"/>
          <w:i/>
        </w:rPr>
        <w:t>.</w:t>
      </w:r>
      <w:r w:rsidRPr="008A4275">
        <w:rPr>
          <w:rFonts w:asciiTheme="minorHAnsi" w:hAnsiTheme="minorHAnsi"/>
        </w:rPr>
        <w:t xml:space="preserve"> Melihat arus komunikasi yang dilakukan PT Alma Media Cakrawala adalah satu arah, dimana instruksi yang dilakukan atasan tidak ada umpan balik yang disampaikan oleh karyawan di lapangan, tanpa ada pertimbangan apapun.</w:t>
      </w:r>
    </w:p>
    <w:p w:rsidR="00671244" w:rsidRPr="008A4275" w:rsidRDefault="00671244" w:rsidP="008A4275">
      <w:pPr>
        <w:pStyle w:val="ListParagraph"/>
        <w:spacing w:after="0" w:line="240" w:lineRule="auto"/>
        <w:ind w:left="0" w:firstLine="851"/>
        <w:jc w:val="both"/>
        <w:rPr>
          <w:rFonts w:asciiTheme="minorHAnsi" w:hAnsiTheme="minorHAnsi"/>
          <w:lang w:val="id-ID"/>
        </w:rPr>
      </w:pPr>
      <w:r w:rsidRPr="008A4275">
        <w:rPr>
          <w:rFonts w:asciiTheme="minorHAnsi" w:hAnsiTheme="minorHAnsi"/>
        </w:rPr>
        <w:t>Maka dari itu</w:t>
      </w:r>
      <w:r w:rsidRPr="008A4275">
        <w:rPr>
          <w:rFonts w:asciiTheme="minorHAnsi" w:hAnsiTheme="minorHAnsi"/>
          <w:lang w:val="id-ID"/>
        </w:rPr>
        <w:t xml:space="preserve"> </w:t>
      </w:r>
      <w:r w:rsidRPr="008A4275">
        <w:rPr>
          <w:rFonts w:asciiTheme="minorHAnsi" w:hAnsiTheme="minorHAnsi"/>
        </w:rPr>
        <w:t xml:space="preserve">perlunya keselarasan dalam </w:t>
      </w:r>
      <w:proofErr w:type="gramStart"/>
      <w:r w:rsidRPr="008A4275">
        <w:rPr>
          <w:rFonts w:asciiTheme="minorHAnsi" w:hAnsiTheme="minorHAnsi"/>
        </w:rPr>
        <w:t xml:space="preserve">membangun </w:t>
      </w:r>
      <w:r w:rsidRPr="008A4275">
        <w:rPr>
          <w:rFonts w:asciiTheme="minorHAnsi" w:hAnsiTheme="minorHAnsi"/>
          <w:lang w:val="id-ID"/>
        </w:rPr>
        <w:t xml:space="preserve"> k</w:t>
      </w:r>
      <w:r w:rsidRPr="008A4275">
        <w:rPr>
          <w:rFonts w:asciiTheme="minorHAnsi" w:hAnsiTheme="minorHAnsi"/>
        </w:rPr>
        <w:t>omunikasi</w:t>
      </w:r>
      <w:proofErr w:type="gramEnd"/>
      <w:r w:rsidRPr="008A4275">
        <w:rPr>
          <w:rFonts w:asciiTheme="minorHAnsi" w:hAnsiTheme="minorHAnsi"/>
        </w:rPr>
        <w:t xml:space="preserve"> dari atasan ke</w:t>
      </w:r>
      <w:r w:rsidRPr="008A4275">
        <w:rPr>
          <w:rFonts w:asciiTheme="minorHAnsi" w:hAnsiTheme="minorHAnsi"/>
          <w:lang w:val="id-ID"/>
        </w:rPr>
        <w:t xml:space="preserve">pada </w:t>
      </w:r>
      <w:r w:rsidRPr="008A4275">
        <w:rPr>
          <w:rFonts w:asciiTheme="minorHAnsi" w:hAnsiTheme="minorHAnsi"/>
        </w:rPr>
        <w:t>bawahan (</w:t>
      </w:r>
      <w:r w:rsidRPr="008A4275">
        <w:rPr>
          <w:rFonts w:asciiTheme="minorHAnsi" w:hAnsiTheme="minorHAnsi"/>
          <w:i/>
        </w:rPr>
        <w:t>Downward Communication</w:t>
      </w:r>
      <w:r w:rsidRPr="008A4275">
        <w:rPr>
          <w:rFonts w:asciiTheme="minorHAnsi" w:hAnsiTheme="minorHAnsi"/>
        </w:rPr>
        <w:t>), karena jika tidak</w:t>
      </w:r>
      <w:r w:rsidRPr="008A4275">
        <w:rPr>
          <w:rFonts w:asciiTheme="minorHAnsi" w:hAnsiTheme="minorHAnsi"/>
          <w:lang w:val="id-ID"/>
        </w:rPr>
        <w:t xml:space="preserve">, </w:t>
      </w:r>
      <w:r w:rsidRPr="008A4275">
        <w:rPr>
          <w:rFonts w:asciiTheme="minorHAnsi" w:hAnsiTheme="minorHAnsi"/>
        </w:rPr>
        <w:t>hal ini dapat menghambat produktifitas kerja yang tentunya akan be</w:t>
      </w:r>
      <w:r w:rsidRPr="008A4275">
        <w:rPr>
          <w:rFonts w:asciiTheme="minorHAnsi" w:hAnsiTheme="minorHAnsi"/>
          <w:lang w:val="id-ID"/>
        </w:rPr>
        <w:t>r</w:t>
      </w:r>
      <w:r w:rsidRPr="008A4275">
        <w:rPr>
          <w:rFonts w:asciiTheme="minorHAnsi" w:hAnsiTheme="minorHAnsi"/>
        </w:rPr>
        <w:t>akibat pada kemajuan dan kelangsungan hidup organisasi dalam perusahaan tersebut.</w:t>
      </w:r>
    </w:p>
    <w:p w:rsidR="008A4275" w:rsidRDefault="00DA5CE8" w:rsidP="008A4275">
      <w:pPr>
        <w:spacing w:after="0" w:line="240" w:lineRule="auto"/>
        <w:ind w:right="-5" w:firstLine="851"/>
        <w:jc w:val="both"/>
        <w:rPr>
          <w:rFonts w:asciiTheme="minorHAnsi" w:hAnsiTheme="minorHAnsi"/>
          <w:lang w:val="id-ID"/>
        </w:rPr>
      </w:pPr>
      <w:r w:rsidRPr="008A4275">
        <w:rPr>
          <w:rFonts w:asciiTheme="minorHAnsi" w:hAnsiTheme="minorHAnsi"/>
          <w:lang w:val="id-ID"/>
        </w:rPr>
        <w:t xml:space="preserve">Berdasarkan landasan teori yang peneliti lakukan yaitu </w:t>
      </w:r>
      <w:r w:rsidRPr="008A4275">
        <w:rPr>
          <w:rFonts w:asciiTheme="minorHAnsi" w:hAnsiTheme="minorHAnsi"/>
        </w:rPr>
        <w:t>Teori motivasi konvensional</w:t>
      </w:r>
      <w:r w:rsidRPr="008A4275">
        <w:rPr>
          <w:rFonts w:asciiTheme="minorHAnsi" w:hAnsiTheme="minorHAnsi"/>
          <w:lang w:val="id-ID"/>
        </w:rPr>
        <w:t xml:space="preserve">, dimana konsep teori ini bersifat memberikan penjelasan tentang kebutuhan, dorongan, tindakan, kepuasan. </w:t>
      </w:r>
      <w:r w:rsidRPr="008A4275">
        <w:rPr>
          <w:rFonts w:asciiTheme="minorHAnsi" w:hAnsiTheme="minorHAnsi"/>
        </w:rPr>
        <w:t xml:space="preserve">Teori </w:t>
      </w:r>
      <w:r w:rsidRPr="008A4275">
        <w:rPr>
          <w:rFonts w:asciiTheme="minorHAnsi" w:hAnsiTheme="minorHAnsi"/>
          <w:lang w:val="id-ID"/>
        </w:rPr>
        <w:t xml:space="preserve">yang </w:t>
      </w:r>
      <w:r w:rsidRPr="008A4275">
        <w:rPr>
          <w:rFonts w:asciiTheme="minorHAnsi" w:hAnsiTheme="minorHAnsi"/>
        </w:rPr>
        <w:t>di pelopori oleh F.</w:t>
      </w:r>
      <w:r w:rsidRPr="008A4275">
        <w:rPr>
          <w:rFonts w:asciiTheme="minorHAnsi" w:hAnsiTheme="minorHAnsi"/>
          <w:lang w:val="id-ID"/>
        </w:rPr>
        <w:t xml:space="preserve"> </w:t>
      </w:r>
      <w:r w:rsidRPr="008A4275">
        <w:rPr>
          <w:rFonts w:asciiTheme="minorHAnsi" w:hAnsiTheme="minorHAnsi"/>
        </w:rPr>
        <w:t>W. Taylor</w:t>
      </w:r>
      <w:r w:rsidRPr="008A4275">
        <w:rPr>
          <w:rFonts w:asciiTheme="minorHAnsi" w:hAnsiTheme="minorHAnsi"/>
          <w:lang w:val="id-ID"/>
        </w:rPr>
        <w:t xml:space="preserve"> </w:t>
      </w:r>
      <w:r w:rsidRPr="008A4275">
        <w:rPr>
          <w:rFonts w:asciiTheme="minorHAnsi" w:hAnsiTheme="minorHAnsi"/>
        </w:rPr>
        <w:t>ini memfokuskan pada angg</w:t>
      </w:r>
      <w:r w:rsidRPr="008A4275">
        <w:rPr>
          <w:rFonts w:asciiTheme="minorHAnsi" w:hAnsiTheme="minorHAnsi"/>
          <w:lang w:val="id-ID"/>
        </w:rPr>
        <w:t>a</w:t>
      </w:r>
      <w:r w:rsidRPr="008A4275">
        <w:rPr>
          <w:rFonts w:asciiTheme="minorHAnsi" w:hAnsiTheme="minorHAnsi"/>
        </w:rPr>
        <w:t>pan “bahwa keinginan untuk pemenuhan kebutuhannya yang menyebabkan orang mau bekerja keras”.</w:t>
      </w:r>
      <w:r w:rsidRPr="008A4275">
        <w:rPr>
          <w:rStyle w:val="FootnoteReference"/>
          <w:rFonts w:asciiTheme="minorHAnsi" w:hAnsiTheme="minorHAnsi"/>
        </w:rPr>
        <w:footnoteReference w:id="3"/>
      </w:r>
      <w:r w:rsidRPr="008A4275">
        <w:rPr>
          <w:rFonts w:asciiTheme="minorHAnsi" w:hAnsiTheme="minorHAnsi"/>
        </w:rPr>
        <w:t xml:space="preserve"> </w:t>
      </w:r>
      <w:r w:rsidR="008A4275">
        <w:rPr>
          <w:rFonts w:asciiTheme="minorHAnsi" w:hAnsiTheme="minorHAnsi"/>
          <w:lang w:val="id-ID"/>
        </w:rPr>
        <w:t xml:space="preserve"> </w:t>
      </w:r>
    </w:p>
    <w:p w:rsidR="00671244" w:rsidRDefault="00671244" w:rsidP="008A4275">
      <w:pPr>
        <w:spacing w:after="0" w:line="240" w:lineRule="auto"/>
        <w:ind w:right="-5" w:firstLine="851"/>
        <w:jc w:val="both"/>
        <w:rPr>
          <w:rFonts w:asciiTheme="minorHAnsi" w:hAnsiTheme="minorHAnsi"/>
          <w:lang w:val="id-ID"/>
        </w:rPr>
      </w:pPr>
      <w:r w:rsidRPr="008A4275">
        <w:rPr>
          <w:rFonts w:asciiTheme="minorHAnsi" w:hAnsiTheme="minorHAnsi"/>
          <w:lang w:val="id-ID"/>
        </w:rPr>
        <w:t>T</w:t>
      </w:r>
      <w:r w:rsidRPr="008A4275">
        <w:rPr>
          <w:rFonts w:asciiTheme="minorHAnsi" w:hAnsiTheme="minorHAnsi"/>
        </w:rPr>
        <w:t xml:space="preserve">ujuan dari penelitian ini adalah untuk mengetahui seberapa besar pengaruh </w:t>
      </w:r>
      <w:r w:rsidRPr="008A4275">
        <w:rPr>
          <w:rFonts w:asciiTheme="minorHAnsi" w:hAnsiTheme="minorHAnsi"/>
          <w:i/>
        </w:rPr>
        <w:t>Communica</w:t>
      </w:r>
      <w:r w:rsidRPr="008A4275">
        <w:rPr>
          <w:rFonts w:asciiTheme="minorHAnsi" w:hAnsiTheme="minorHAnsi"/>
        </w:rPr>
        <w:t xml:space="preserve"> Terhadap Motivasi </w:t>
      </w:r>
      <w:r w:rsidRPr="008A4275">
        <w:rPr>
          <w:rFonts w:asciiTheme="minorHAnsi" w:hAnsiTheme="minorHAnsi"/>
          <w:lang w:val="id-ID"/>
        </w:rPr>
        <w:t xml:space="preserve">Kerja </w:t>
      </w:r>
      <w:r w:rsidRPr="008A4275">
        <w:rPr>
          <w:rFonts w:asciiTheme="minorHAnsi" w:hAnsiTheme="minorHAnsi"/>
        </w:rPr>
        <w:t>Karyawan di PT.  Alma Media Cakrawala</w:t>
      </w:r>
      <w:r w:rsidRPr="008A4275">
        <w:rPr>
          <w:rFonts w:asciiTheme="minorHAnsi" w:hAnsiTheme="minorHAnsi"/>
          <w:lang w:val="id-ID"/>
        </w:rPr>
        <w:t xml:space="preserve"> C-Aventure</w:t>
      </w:r>
      <w:r w:rsidRPr="008A4275">
        <w:rPr>
          <w:rFonts w:asciiTheme="minorHAnsi" w:hAnsiTheme="minorHAnsi"/>
        </w:rPr>
        <w:t>.</w:t>
      </w:r>
      <w:r w:rsidRPr="008A4275">
        <w:rPr>
          <w:rFonts w:asciiTheme="minorHAnsi" w:hAnsiTheme="minorHAnsi"/>
          <w:lang w:val="id-ID"/>
        </w:rPr>
        <w:t xml:space="preserve"> Dari h</w:t>
      </w:r>
      <w:r w:rsidRPr="008A4275">
        <w:rPr>
          <w:rFonts w:asciiTheme="minorHAnsi" w:hAnsiTheme="minorHAnsi"/>
        </w:rPr>
        <w:t xml:space="preserve">asil penelitian ini diharapkan dapat memberikan </w:t>
      </w:r>
      <w:r w:rsidRPr="008A4275">
        <w:rPr>
          <w:rFonts w:asciiTheme="minorHAnsi" w:hAnsiTheme="minorHAnsi"/>
          <w:lang w:val="id-ID"/>
        </w:rPr>
        <w:t xml:space="preserve">manfaat pada kajian akademis dan pengembangan teoritis </w:t>
      </w:r>
      <w:r w:rsidRPr="008A4275">
        <w:rPr>
          <w:rFonts w:asciiTheme="minorHAnsi" w:hAnsiTheme="minorHAnsi"/>
        </w:rPr>
        <w:t>ilmu komunikasi organisasi</w:t>
      </w:r>
      <w:r w:rsidRPr="008A4275">
        <w:rPr>
          <w:rFonts w:asciiTheme="minorHAnsi" w:hAnsiTheme="minorHAnsi"/>
          <w:lang w:val="id-ID"/>
        </w:rPr>
        <w:t xml:space="preserve"> khususnya, dan </w:t>
      </w:r>
      <w:r w:rsidRPr="008A4275">
        <w:rPr>
          <w:rFonts w:asciiTheme="minorHAnsi" w:hAnsiTheme="minorHAnsi"/>
        </w:rPr>
        <w:t xml:space="preserve">sebagai masukan atau saran bagi </w:t>
      </w:r>
      <w:r w:rsidRPr="008A4275">
        <w:rPr>
          <w:rFonts w:asciiTheme="minorHAnsi" w:hAnsiTheme="minorHAnsi"/>
          <w:lang w:val="id-ID"/>
        </w:rPr>
        <w:t>pimpinan untuk</w:t>
      </w:r>
      <w:r w:rsidRPr="008A4275">
        <w:rPr>
          <w:rFonts w:asciiTheme="minorHAnsi" w:hAnsiTheme="minorHAnsi"/>
        </w:rPr>
        <w:t xml:space="preserve"> memotivasi karyawannya</w:t>
      </w:r>
      <w:r w:rsidRPr="008A4275">
        <w:rPr>
          <w:rFonts w:asciiTheme="minorHAnsi" w:hAnsiTheme="minorHAnsi"/>
          <w:lang w:val="id-ID"/>
        </w:rPr>
        <w:t>.</w:t>
      </w:r>
    </w:p>
    <w:p w:rsidR="008A4275" w:rsidRPr="008A4275" w:rsidRDefault="008A4275" w:rsidP="008A4275">
      <w:pPr>
        <w:spacing w:after="0" w:line="240" w:lineRule="auto"/>
        <w:ind w:right="-5" w:firstLine="851"/>
        <w:jc w:val="both"/>
        <w:rPr>
          <w:rFonts w:asciiTheme="minorHAnsi" w:hAnsiTheme="minorHAnsi"/>
          <w:lang w:val="id-ID"/>
        </w:rPr>
      </w:pPr>
    </w:p>
    <w:p w:rsidR="00DA5CE8" w:rsidRPr="008A4275" w:rsidRDefault="00DA5CE8" w:rsidP="008A4275">
      <w:pPr>
        <w:spacing w:after="0" w:line="240" w:lineRule="auto"/>
        <w:jc w:val="both"/>
        <w:rPr>
          <w:rFonts w:asciiTheme="minorHAnsi" w:hAnsiTheme="minorHAnsi"/>
          <w:b/>
          <w:lang w:val="id-ID"/>
        </w:rPr>
      </w:pPr>
      <w:r w:rsidRPr="008A4275">
        <w:rPr>
          <w:rFonts w:asciiTheme="minorHAnsi" w:hAnsiTheme="minorHAnsi"/>
          <w:b/>
          <w:lang w:val="id-ID"/>
        </w:rPr>
        <w:t>METODE PENELITIAN</w:t>
      </w:r>
    </w:p>
    <w:p w:rsidR="00646AE9"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Untuk membahas pokok masalah penelitian mengenai sejauh mana pengaruh komunikasi organisasi dari atasan kepada bawahan terhadap motivasi kerja di dalam organisasi suatu perusahaan peneliti menggunakan paradigm</w:t>
      </w:r>
      <w:r w:rsidRPr="008A4275">
        <w:rPr>
          <w:rFonts w:asciiTheme="minorHAnsi" w:hAnsiTheme="minorHAnsi"/>
          <w:lang w:val="id-ID"/>
        </w:rPr>
        <w:t>a</w:t>
      </w:r>
      <w:r w:rsidRPr="008A4275">
        <w:rPr>
          <w:rFonts w:asciiTheme="minorHAnsi" w:hAnsiTheme="minorHAnsi"/>
        </w:rPr>
        <w:t xml:space="preserve"> </w:t>
      </w:r>
      <w:r w:rsidRPr="008A4275">
        <w:rPr>
          <w:rFonts w:asciiTheme="minorHAnsi" w:hAnsiTheme="minorHAnsi"/>
          <w:i/>
        </w:rPr>
        <w:t>positivisme</w:t>
      </w:r>
      <w:r w:rsidRPr="008A4275">
        <w:rPr>
          <w:rFonts w:asciiTheme="minorHAnsi" w:hAnsiTheme="minorHAnsi"/>
        </w:rPr>
        <w:t xml:space="preserve"> dengan pendekatan kuantitatif.</w:t>
      </w:r>
    </w:p>
    <w:p w:rsidR="00646AE9" w:rsidRPr="002115D7" w:rsidRDefault="00A641B9" w:rsidP="002115D7">
      <w:pPr>
        <w:spacing w:after="0" w:line="240" w:lineRule="auto"/>
        <w:ind w:firstLine="720"/>
        <w:jc w:val="both"/>
        <w:rPr>
          <w:rFonts w:asciiTheme="minorHAnsi" w:hAnsiTheme="minorHAnsi"/>
          <w:lang w:val="id-ID"/>
        </w:rPr>
      </w:pPr>
      <w:r w:rsidRPr="008A4275">
        <w:rPr>
          <w:rFonts w:asciiTheme="minorHAnsi" w:hAnsiTheme="minorHAnsi"/>
        </w:rPr>
        <w:t xml:space="preserve">Paradigma </w:t>
      </w:r>
      <w:r w:rsidRPr="008A4275">
        <w:rPr>
          <w:rFonts w:asciiTheme="minorHAnsi" w:hAnsiTheme="minorHAnsi"/>
          <w:i/>
        </w:rPr>
        <w:t>positivisme</w:t>
      </w:r>
      <w:r w:rsidR="002115D7">
        <w:rPr>
          <w:rFonts w:asciiTheme="minorHAnsi" w:hAnsiTheme="minorHAnsi"/>
        </w:rPr>
        <w:t xml:space="preserve"> yaitu </w:t>
      </w:r>
      <w:r w:rsidRPr="008A4275">
        <w:rPr>
          <w:rFonts w:asciiTheme="minorHAnsi" w:hAnsiTheme="minorHAnsi"/>
        </w:rPr>
        <w:t xml:space="preserve">suatu keyakinan dasar yang berakar dari faham </w:t>
      </w:r>
      <w:r w:rsidRPr="008A4275">
        <w:rPr>
          <w:rFonts w:asciiTheme="minorHAnsi" w:hAnsiTheme="minorHAnsi"/>
          <w:i/>
        </w:rPr>
        <w:t>ontology realisme</w:t>
      </w:r>
      <w:r w:rsidRPr="008A4275">
        <w:rPr>
          <w:rFonts w:asciiTheme="minorHAnsi" w:hAnsiTheme="minorHAnsi"/>
        </w:rPr>
        <w:t xml:space="preserve"> yang mengatakan bahwa realitas itu ada (</w:t>
      </w:r>
      <w:r w:rsidRPr="008A4275">
        <w:rPr>
          <w:rFonts w:asciiTheme="minorHAnsi" w:hAnsiTheme="minorHAnsi"/>
          <w:i/>
        </w:rPr>
        <w:t>exist</w:t>
      </w:r>
      <w:r w:rsidRPr="008A4275">
        <w:rPr>
          <w:rFonts w:asciiTheme="minorHAnsi" w:hAnsiTheme="minorHAnsi"/>
        </w:rPr>
        <w:t>) dalam kenyataan yang berjalan sesuai dengan hukum alam (</w:t>
      </w:r>
      <w:r w:rsidRPr="008A4275">
        <w:rPr>
          <w:rFonts w:asciiTheme="minorHAnsi" w:hAnsiTheme="minorHAnsi"/>
          <w:i/>
        </w:rPr>
        <w:t xml:space="preserve">natural </w:t>
      </w:r>
      <w:r w:rsidRPr="008A4275">
        <w:rPr>
          <w:rFonts w:asciiTheme="minorHAnsi" w:hAnsiTheme="minorHAnsi"/>
          <w:i/>
        </w:rPr>
        <w:lastRenderedPageBreak/>
        <w:t>laws</w:t>
      </w:r>
      <w:r w:rsidRPr="008A4275">
        <w:rPr>
          <w:rFonts w:asciiTheme="minorHAnsi" w:hAnsiTheme="minorHAnsi"/>
        </w:rPr>
        <w:t>). Dengan demikian peneliti</w:t>
      </w:r>
      <w:r w:rsidRPr="008A4275">
        <w:rPr>
          <w:rFonts w:asciiTheme="minorHAnsi" w:hAnsiTheme="minorHAnsi"/>
          <w:lang w:val="id-ID"/>
        </w:rPr>
        <w:t>an</w:t>
      </w:r>
      <w:r w:rsidRPr="008A4275">
        <w:rPr>
          <w:rFonts w:asciiTheme="minorHAnsi" w:hAnsiTheme="minorHAnsi"/>
        </w:rPr>
        <w:t xml:space="preserve"> berusaha untuk mengungkapkan kebenaran realitas yang ada dan bagaimana realit</w:t>
      </w:r>
      <w:r w:rsidR="002115D7">
        <w:rPr>
          <w:rFonts w:asciiTheme="minorHAnsi" w:hAnsiTheme="minorHAnsi"/>
        </w:rPr>
        <w:t>as tersebut senyatanya berjalan</w:t>
      </w:r>
      <w:r w:rsidRPr="008A4275">
        <w:rPr>
          <w:rFonts w:asciiTheme="minorHAnsi" w:hAnsiTheme="minorHAnsi"/>
        </w:rPr>
        <w:t>.</w:t>
      </w:r>
    </w:p>
    <w:p w:rsidR="00646AE9"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Jenis penelitian ini menggunakan penelitian ekplanatif dengan pendekatan kuantitatif. Pendekatan kuantitatif yang menggunakan data statistik. Menurut Sugiyono pendekatan kuantitatif adalah “pendekatan yang mementingkan adanya variabel-variabel sebagai objek penelitian dan variabel-variabel tersebut harus didefinisikan dalam bentuk operasionalisasi variabel masing-masing dan pemahaman dari luar”.</w:t>
      </w:r>
      <w:r w:rsidRPr="008A4275">
        <w:rPr>
          <w:rStyle w:val="FootnoteReference"/>
          <w:rFonts w:asciiTheme="minorHAnsi" w:hAnsiTheme="minorHAnsi"/>
        </w:rPr>
        <w:footnoteReference w:id="4"/>
      </w:r>
    </w:p>
    <w:p w:rsidR="00A641B9" w:rsidRPr="008A4275" w:rsidRDefault="00A641B9" w:rsidP="008A4275">
      <w:pPr>
        <w:spacing w:after="0" w:line="240" w:lineRule="auto"/>
        <w:ind w:firstLine="851"/>
        <w:jc w:val="both"/>
        <w:rPr>
          <w:rFonts w:asciiTheme="minorHAnsi" w:hAnsiTheme="minorHAnsi"/>
        </w:rPr>
      </w:pPr>
      <w:r w:rsidRPr="008A4275">
        <w:rPr>
          <w:rFonts w:asciiTheme="minorHAnsi" w:hAnsiTheme="minorHAnsi"/>
        </w:rPr>
        <w:t>Dalam pendekatan penelitian kuantitatif ada beberapa jenis penelitian. Berdasarkan tataran atau cara menganalisa data, dikenal beberapa jenis atau tipe riset, yaitu:</w:t>
      </w:r>
    </w:p>
    <w:p w:rsidR="00A641B9" w:rsidRPr="008A4275" w:rsidRDefault="00A641B9" w:rsidP="008A4275">
      <w:pPr>
        <w:numPr>
          <w:ilvl w:val="0"/>
          <w:numId w:val="3"/>
        </w:numPr>
        <w:spacing w:after="0" w:line="240" w:lineRule="auto"/>
        <w:ind w:left="851" w:firstLine="0"/>
        <w:jc w:val="both"/>
        <w:rPr>
          <w:rFonts w:asciiTheme="minorHAnsi" w:hAnsiTheme="minorHAnsi"/>
        </w:rPr>
      </w:pPr>
      <w:r w:rsidRPr="008A4275">
        <w:rPr>
          <w:rFonts w:asciiTheme="minorHAnsi" w:hAnsiTheme="minorHAnsi"/>
        </w:rPr>
        <w:t xml:space="preserve">Jenis </w:t>
      </w:r>
      <w:r w:rsidRPr="008A4275">
        <w:rPr>
          <w:rFonts w:asciiTheme="minorHAnsi" w:hAnsiTheme="minorHAnsi"/>
          <w:i/>
        </w:rPr>
        <w:t>Eksploratif</w:t>
      </w:r>
    </w:p>
    <w:p w:rsidR="00A641B9" w:rsidRPr="008A4275" w:rsidRDefault="00A641B9" w:rsidP="008A4275">
      <w:pPr>
        <w:numPr>
          <w:ilvl w:val="0"/>
          <w:numId w:val="3"/>
        </w:numPr>
        <w:spacing w:after="0" w:line="240" w:lineRule="auto"/>
        <w:ind w:left="851" w:firstLine="0"/>
        <w:jc w:val="both"/>
        <w:rPr>
          <w:rFonts w:asciiTheme="minorHAnsi" w:hAnsiTheme="minorHAnsi"/>
        </w:rPr>
      </w:pPr>
      <w:r w:rsidRPr="008A4275">
        <w:rPr>
          <w:rFonts w:asciiTheme="minorHAnsi" w:hAnsiTheme="minorHAnsi"/>
        </w:rPr>
        <w:t xml:space="preserve">Jenis </w:t>
      </w:r>
      <w:r w:rsidRPr="008A4275">
        <w:rPr>
          <w:rFonts w:asciiTheme="minorHAnsi" w:hAnsiTheme="minorHAnsi"/>
          <w:i/>
        </w:rPr>
        <w:t>Deskriptif</w:t>
      </w:r>
    </w:p>
    <w:p w:rsidR="00A641B9" w:rsidRPr="008A4275" w:rsidRDefault="00A641B9" w:rsidP="008A4275">
      <w:pPr>
        <w:numPr>
          <w:ilvl w:val="0"/>
          <w:numId w:val="3"/>
        </w:numPr>
        <w:spacing w:after="0" w:line="240" w:lineRule="auto"/>
        <w:ind w:left="851" w:firstLine="0"/>
        <w:jc w:val="both"/>
        <w:rPr>
          <w:rFonts w:asciiTheme="minorHAnsi" w:hAnsiTheme="minorHAnsi"/>
        </w:rPr>
      </w:pPr>
      <w:r w:rsidRPr="008A4275">
        <w:rPr>
          <w:rFonts w:asciiTheme="minorHAnsi" w:hAnsiTheme="minorHAnsi"/>
        </w:rPr>
        <w:t xml:space="preserve">Jenis </w:t>
      </w:r>
      <w:r w:rsidRPr="008A4275">
        <w:rPr>
          <w:rFonts w:asciiTheme="minorHAnsi" w:hAnsiTheme="minorHAnsi"/>
          <w:i/>
        </w:rPr>
        <w:t>Eksplanatif</w:t>
      </w:r>
    </w:p>
    <w:p w:rsidR="00A641B9" w:rsidRPr="008A4275" w:rsidRDefault="00A641B9" w:rsidP="008A4275">
      <w:pPr>
        <w:numPr>
          <w:ilvl w:val="0"/>
          <w:numId w:val="3"/>
        </w:numPr>
        <w:spacing w:after="0" w:line="240" w:lineRule="auto"/>
        <w:ind w:left="851" w:firstLine="0"/>
        <w:jc w:val="both"/>
        <w:rPr>
          <w:rFonts w:asciiTheme="minorHAnsi" w:hAnsiTheme="minorHAnsi"/>
        </w:rPr>
      </w:pPr>
      <w:r w:rsidRPr="008A4275">
        <w:rPr>
          <w:rFonts w:asciiTheme="minorHAnsi" w:hAnsiTheme="minorHAnsi"/>
        </w:rPr>
        <w:t xml:space="preserve">Jenis </w:t>
      </w:r>
      <w:r w:rsidRPr="008A4275">
        <w:rPr>
          <w:rFonts w:asciiTheme="minorHAnsi" w:hAnsiTheme="minorHAnsi"/>
          <w:i/>
        </w:rPr>
        <w:t>Evaluatif</w:t>
      </w:r>
    </w:p>
    <w:p w:rsidR="00646AE9" w:rsidRPr="002115D7"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Dalam penelitian ini peneliti menggunakan jenis penelitian Eksplanatif. Periset menghubungkan atau mencari sebab akibat antara dua atau lebih konse</w:t>
      </w:r>
      <w:r w:rsidR="002115D7">
        <w:rPr>
          <w:rFonts w:asciiTheme="minorHAnsi" w:hAnsiTheme="minorHAnsi"/>
        </w:rPr>
        <w:t>p (variabel) yang akan diteliti</w:t>
      </w:r>
      <w:r w:rsidRPr="008A4275">
        <w:rPr>
          <w:rFonts w:asciiTheme="minorHAnsi" w:hAnsiTheme="minorHAnsi"/>
        </w:rPr>
        <w:t>.</w:t>
      </w:r>
    </w:p>
    <w:p w:rsidR="00646AE9" w:rsidRPr="002115D7" w:rsidRDefault="002115D7" w:rsidP="008A4275">
      <w:pPr>
        <w:spacing w:after="0" w:line="240" w:lineRule="auto"/>
        <w:ind w:firstLine="851"/>
        <w:jc w:val="both"/>
        <w:rPr>
          <w:rFonts w:asciiTheme="minorHAnsi" w:hAnsiTheme="minorHAnsi"/>
          <w:lang w:val="id-ID"/>
        </w:rPr>
      </w:pPr>
      <w:r>
        <w:rPr>
          <w:rFonts w:asciiTheme="minorHAnsi" w:hAnsiTheme="minorHAnsi"/>
        </w:rPr>
        <w:t xml:space="preserve">Penelitian survei adalah </w:t>
      </w:r>
      <w:r w:rsidR="00A641B9" w:rsidRPr="008A4275">
        <w:rPr>
          <w:rFonts w:asciiTheme="minorHAnsi" w:hAnsiTheme="minorHAnsi"/>
        </w:rPr>
        <w:t>penelitian yang mengambil sampel dari satu populasi dan menggunakan kuisioner sebagai a</w:t>
      </w:r>
      <w:r>
        <w:rPr>
          <w:rFonts w:asciiTheme="minorHAnsi" w:hAnsiTheme="minorHAnsi"/>
        </w:rPr>
        <w:t>lat pengumpulan data yang pokok</w:t>
      </w:r>
      <w:r w:rsidR="00A641B9" w:rsidRPr="008A4275">
        <w:rPr>
          <w:rFonts w:asciiTheme="minorHAnsi" w:hAnsiTheme="minorHAnsi"/>
        </w:rPr>
        <w:t>.</w:t>
      </w:r>
    </w:p>
    <w:p w:rsidR="00646AE9" w:rsidRDefault="00A641B9" w:rsidP="008E7C14">
      <w:pPr>
        <w:spacing w:after="0" w:line="240" w:lineRule="auto"/>
        <w:ind w:firstLine="851"/>
        <w:jc w:val="both"/>
        <w:rPr>
          <w:rFonts w:asciiTheme="minorHAnsi" w:hAnsiTheme="minorHAnsi"/>
          <w:lang w:val="id-ID"/>
        </w:rPr>
      </w:pPr>
      <w:r w:rsidRPr="008A4275">
        <w:rPr>
          <w:rFonts w:asciiTheme="minorHAnsi" w:hAnsiTheme="minorHAnsi"/>
        </w:rPr>
        <w:t>Dalam penelitian yang menggunakan metode ini informasi dari sebagian populasi dikumpulkan langsung di tempat kejadian penelitian dengan tujuan untuk mengetahui pendapat dari sebagian populasi terhadap obyek yang sedang diteliti</w:t>
      </w:r>
      <w:r w:rsidRPr="008A4275">
        <w:rPr>
          <w:rFonts w:asciiTheme="minorHAnsi" w:hAnsiTheme="minorHAnsi"/>
          <w:lang w:val="id-ID"/>
        </w:rPr>
        <w:t xml:space="preserve"> </w:t>
      </w:r>
      <w:r w:rsidRPr="008A4275">
        <w:rPr>
          <w:rFonts w:asciiTheme="minorHAnsi" w:hAnsiTheme="minorHAnsi"/>
        </w:rPr>
        <w:t>dengan cara menyebarkan kuisioner kepada sampel responden untuk memperoleh fakta yang relevan dan terkini. Pengumpulan data melalui kuisioner yang dilakukan langsung di lapangan.</w:t>
      </w:r>
      <w:r w:rsidR="008E7C14">
        <w:rPr>
          <w:rFonts w:asciiTheme="minorHAnsi" w:hAnsiTheme="minorHAnsi"/>
          <w:lang w:val="id-ID"/>
        </w:rPr>
        <w:t xml:space="preserve"> P</w:t>
      </w:r>
      <w:r w:rsidRPr="008A4275">
        <w:rPr>
          <w:rFonts w:asciiTheme="minorHAnsi" w:hAnsiTheme="minorHAnsi"/>
        </w:rPr>
        <w:t>ada penelitian survei, penggunaan kuesioner merupakan hal yang pokok untuk pengumpulan data. Hasil kuesioner berubah dalam angka, tabel, analisis statistik dan uraian serta kesimpulan hasil penelitian.</w:t>
      </w:r>
    </w:p>
    <w:p w:rsidR="00646AE9" w:rsidRDefault="00A641B9" w:rsidP="008A4275">
      <w:pPr>
        <w:spacing w:after="0" w:line="240" w:lineRule="auto"/>
        <w:ind w:firstLine="851"/>
        <w:jc w:val="both"/>
        <w:rPr>
          <w:rFonts w:asciiTheme="minorHAnsi" w:hAnsiTheme="minorHAnsi"/>
          <w:lang w:val="id-ID"/>
        </w:rPr>
      </w:pPr>
      <w:r w:rsidRPr="008A4275">
        <w:rPr>
          <w:rFonts w:asciiTheme="minorHAnsi" w:hAnsiTheme="minorHAnsi"/>
          <w:lang w:val="id-ID"/>
        </w:rPr>
        <w:lastRenderedPageBreak/>
        <w:t>Masalah dalam penelitian ini adalah</w:t>
      </w:r>
      <w:r w:rsidRPr="008A4275">
        <w:rPr>
          <w:rFonts w:asciiTheme="minorHAnsi" w:hAnsiTheme="minorHAnsi"/>
        </w:rPr>
        <w:t xml:space="preserve"> arus komunikasi</w:t>
      </w:r>
      <w:r w:rsidRPr="008A4275">
        <w:rPr>
          <w:rFonts w:asciiTheme="minorHAnsi" w:hAnsiTheme="minorHAnsi"/>
          <w:lang w:val="id-ID"/>
        </w:rPr>
        <w:t xml:space="preserve"> </w:t>
      </w:r>
      <w:r w:rsidRPr="008A4275">
        <w:rPr>
          <w:rFonts w:asciiTheme="minorHAnsi" w:hAnsiTheme="minorHAnsi"/>
        </w:rPr>
        <w:t>dari atasan kepada bawahan (</w:t>
      </w:r>
      <w:r w:rsidRPr="008A4275">
        <w:rPr>
          <w:rFonts w:asciiTheme="minorHAnsi" w:hAnsiTheme="minorHAnsi"/>
          <w:i/>
        </w:rPr>
        <w:t>Downward Communication</w:t>
      </w:r>
      <w:r w:rsidRPr="008A4275">
        <w:rPr>
          <w:rFonts w:asciiTheme="minorHAnsi" w:hAnsiTheme="minorHAnsi"/>
        </w:rPr>
        <w:t>) terhadap motivasi kerja karyawan PT Alma Media Cakrawala</w:t>
      </w:r>
      <w:r w:rsidR="008A4275">
        <w:rPr>
          <w:rFonts w:asciiTheme="minorHAnsi" w:hAnsiTheme="minorHAnsi"/>
        </w:rPr>
        <w:t>.</w:t>
      </w:r>
      <w:r w:rsidR="008A4275">
        <w:rPr>
          <w:rFonts w:asciiTheme="minorHAnsi" w:hAnsiTheme="minorHAnsi"/>
          <w:lang w:val="id-ID"/>
        </w:rPr>
        <w:t xml:space="preserve"> </w:t>
      </w:r>
      <w:r w:rsidRPr="008A4275">
        <w:rPr>
          <w:rFonts w:asciiTheme="minorHAnsi" w:hAnsiTheme="minorHAnsi"/>
          <w:lang w:val="id-ID"/>
        </w:rPr>
        <w:t>Sementara yang menjadi subyek peneliti adalah</w:t>
      </w:r>
      <w:r w:rsidRPr="008A4275">
        <w:rPr>
          <w:rFonts w:asciiTheme="minorHAnsi" w:hAnsiTheme="minorHAnsi"/>
        </w:rPr>
        <w:t xml:space="preserve"> seluruh karyawan PT Alma Media Cakrawala.</w:t>
      </w:r>
    </w:p>
    <w:p w:rsidR="00646AE9"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Terdapat perbedaan yang mendasar dalam pengertian antara populasi dan sampel. Menurut Sugiyono di dalam bukunya, populasi adalah “wilayah generalisasi yang terdiri atas obyek/subyek yang mempunyai kualitas dan karakteristik tertentu yang ditetapkan oleh peneliti untuk mempelajari dan kemudian ditarik kesimpulannya”.</w:t>
      </w:r>
      <w:r w:rsidRPr="008A4275">
        <w:rPr>
          <w:rStyle w:val="FootnoteReference"/>
          <w:rFonts w:asciiTheme="minorHAnsi" w:hAnsiTheme="minorHAnsi"/>
        </w:rPr>
        <w:footnoteReference w:id="5"/>
      </w:r>
    </w:p>
    <w:p w:rsidR="00646AE9"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Berdasarkan penjelasan tersebut, peneliti menjadikan PT Alma Media Cakrawala sebagai populasi dalam penelitian. Jumlah populasi PT Alma Media Cakrawala berjumlah 30 karyawan</w:t>
      </w:r>
      <w:r w:rsidRPr="008A4275">
        <w:rPr>
          <w:rFonts w:asciiTheme="minorHAnsi" w:hAnsiTheme="minorHAnsi"/>
          <w:lang w:val="id-ID"/>
        </w:rPr>
        <w:t>. Karena J</w:t>
      </w:r>
      <w:r w:rsidRPr="008A4275">
        <w:rPr>
          <w:rFonts w:asciiTheme="minorHAnsi" w:hAnsiTheme="minorHAnsi"/>
        </w:rPr>
        <w:t>umlah populasi relatif kecil</w:t>
      </w:r>
      <w:r w:rsidRPr="008A4275">
        <w:rPr>
          <w:rFonts w:asciiTheme="minorHAnsi" w:hAnsiTheme="minorHAnsi"/>
          <w:lang w:val="id-ID"/>
        </w:rPr>
        <w:t xml:space="preserve"> </w:t>
      </w:r>
      <w:r w:rsidRPr="008A4275">
        <w:rPr>
          <w:rFonts w:asciiTheme="minorHAnsi" w:hAnsiTheme="minorHAnsi"/>
        </w:rPr>
        <w:t>Penelitian ini menggunakan teknik Sampling Jenuh (Sensus)</w:t>
      </w:r>
      <w:r w:rsidRPr="008A4275">
        <w:rPr>
          <w:rFonts w:asciiTheme="minorHAnsi" w:hAnsiTheme="minorHAnsi"/>
          <w:lang w:val="id-ID"/>
        </w:rPr>
        <w:t>.</w:t>
      </w:r>
    </w:p>
    <w:p w:rsidR="00646AE9" w:rsidRPr="002115D7"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 xml:space="preserve">Penelitian ini menggunakan Sampel Non Probabilitas Dengan teknik Sampling Jenuh </w:t>
      </w:r>
      <w:proofErr w:type="gramStart"/>
      <w:r w:rsidRPr="008A4275">
        <w:rPr>
          <w:rFonts w:asciiTheme="minorHAnsi" w:hAnsiTheme="minorHAnsi"/>
        </w:rPr>
        <w:t>dengan  istilah</w:t>
      </w:r>
      <w:proofErr w:type="gramEnd"/>
      <w:r w:rsidRPr="008A4275">
        <w:rPr>
          <w:rFonts w:asciiTheme="minorHAnsi" w:hAnsiTheme="minorHAnsi"/>
        </w:rPr>
        <w:t xml:space="preserve"> lain</w:t>
      </w:r>
      <w:r w:rsidR="002115D7">
        <w:rPr>
          <w:rFonts w:asciiTheme="minorHAnsi" w:hAnsiTheme="minorHAnsi"/>
        </w:rPr>
        <w:t xml:space="preserve"> Sensus. Sampling Jenuh adalah </w:t>
      </w:r>
      <w:r w:rsidRPr="008A4275">
        <w:rPr>
          <w:rFonts w:asciiTheme="minorHAnsi" w:hAnsiTheme="minorHAnsi"/>
        </w:rPr>
        <w:t>teknik penentuan sampel bila semua anggota populasi digunakan sebagai sampel. Hal ini sering dilakukan bil</w:t>
      </w:r>
      <w:r w:rsidR="002115D7">
        <w:rPr>
          <w:rFonts w:asciiTheme="minorHAnsi" w:hAnsiTheme="minorHAnsi"/>
        </w:rPr>
        <w:t>a jumlah populasi relatif kecil</w:t>
      </w:r>
      <w:r w:rsidR="002115D7">
        <w:rPr>
          <w:rFonts w:asciiTheme="minorHAnsi" w:hAnsiTheme="minorHAnsi"/>
          <w:lang w:val="id-ID"/>
        </w:rPr>
        <w:t>.</w:t>
      </w:r>
    </w:p>
    <w:p w:rsidR="00646AE9" w:rsidRPr="002115D7"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Variabel p</w:t>
      </w:r>
      <w:r w:rsidR="002115D7">
        <w:rPr>
          <w:rFonts w:asciiTheme="minorHAnsi" w:hAnsiTheme="minorHAnsi"/>
        </w:rPr>
        <w:t xml:space="preserve">enelitian pada dasarnya adalah </w:t>
      </w:r>
      <w:r w:rsidRPr="008A4275">
        <w:rPr>
          <w:rFonts w:asciiTheme="minorHAnsi" w:hAnsiTheme="minorHAnsi"/>
        </w:rPr>
        <w:t>segala sesuatu yang berbentuk apa saja yang ditetapkan oleh peneliti untuk dipelajari sehingga diperoleh informasi tentang hal tersebut kemudian</w:t>
      </w:r>
      <w:r w:rsidR="002115D7">
        <w:rPr>
          <w:rFonts w:asciiTheme="minorHAnsi" w:hAnsiTheme="minorHAnsi"/>
        </w:rPr>
        <w:t xml:space="preserve"> ditarik kesimpulannya</w:t>
      </w:r>
      <w:r w:rsidRPr="008A4275">
        <w:rPr>
          <w:rFonts w:asciiTheme="minorHAnsi" w:hAnsiTheme="minorHAnsi"/>
        </w:rPr>
        <w:t>.</w:t>
      </w:r>
    </w:p>
    <w:p w:rsidR="008A4275" w:rsidRPr="008A4275" w:rsidRDefault="008A4275" w:rsidP="008A4275">
      <w:pPr>
        <w:spacing w:after="0" w:line="240" w:lineRule="auto"/>
        <w:ind w:firstLine="851"/>
        <w:jc w:val="both"/>
        <w:rPr>
          <w:rFonts w:asciiTheme="minorHAnsi" w:hAnsiTheme="minorHAnsi"/>
          <w:lang w:val="id-ID"/>
        </w:rPr>
      </w:pPr>
    </w:p>
    <w:p w:rsidR="00A641B9" w:rsidRPr="008A4275" w:rsidRDefault="00A641B9" w:rsidP="008A4275">
      <w:pPr>
        <w:spacing w:after="0" w:line="240" w:lineRule="auto"/>
        <w:ind w:firstLine="851"/>
        <w:jc w:val="both"/>
        <w:rPr>
          <w:rFonts w:asciiTheme="minorHAnsi" w:hAnsiTheme="minorHAnsi"/>
          <w:lang w:val="id-ID"/>
        </w:rPr>
      </w:pPr>
      <w:r w:rsidRPr="008A4275">
        <w:rPr>
          <w:rFonts w:asciiTheme="minorHAnsi" w:hAnsiTheme="minorHAnsi"/>
        </w:rPr>
        <w:t>Variabel penelitian terbagi menjadi dua variabel yaitu variabel terikat yakni variabel yang tergantung kepada variabel lainnya dan variabel bebas yaitu variabel yang tidak terikat kepada variabel lainnya. Dalam penelitian ini variabel nya adalah:</w:t>
      </w:r>
    </w:p>
    <w:p w:rsidR="00A641B9" w:rsidRPr="008A4275" w:rsidRDefault="00A641B9" w:rsidP="008A4275">
      <w:pPr>
        <w:pStyle w:val="ListParagraph"/>
        <w:numPr>
          <w:ilvl w:val="0"/>
          <w:numId w:val="4"/>
        </w:numPr>
        <w:spacing w:after="0" w:line="240" w:lineRule="auto"/>
        <w:ind w:left="426"/>
        <w:jc w:val="both"/>
        <w:rPr>
          <w:rFonts w:asciiTheme="minorHAnsi" w:hAnsiTheme="minorHAnsi"/>
        </w:rPr>
      </w:pPr>
      <w:r w:rsidRPr="008A4275">
        <w:rPr>
          <w:rFonts w:asciiTheme="minorHAnsi" w:hAnsiTheme="minorHAnsi"/>
        </w:rPr>
        <w:t>Variabel bebas yaitu Komunikasi Organisasi dari Atasan kepada Bawahan (</w:t>
      </w:r>
      <w:r w:rsidRPr="008A4275">
        <w:rPr>
          <w:rFonts w:asciiTheme="minorHAnsi" w:hAnsiTheme="minorHAnsi"/>
          <w:i/>
        </w:rPr>
        <w:t>Downward Communication</w:t>
      </w:r>
      <w:r w:rsidRPr="008A4275">
        <w:rPr>
          <w:rFonts w:asciiTheme="minorHAnsi" w:hAnsiTheme="minorHAnsi"/>
        </w:rPr>
        <w:t>) (X)</w:t>
      </w:r>
    </w:p>
    <w:p w:rsidR="00646AE9" w:rsidRPr="008A4275" w:rsidRDefault="00A641B9" w:rsidP="008A4275">
      <w:pPr>
        <w:pStyle w:val="ListParagraph"/>
        <w:numPr>
          <w:ilvl w:val="0"/>
          <w:numId w:val="4"/>
        </w:numPr>
        <w:spacing w:after="0" w:line="240" w:lineRule="auto"/>
        <w:ind w:left="426"/>
        <w:jc w:val="both"/>
        <w:rPr>
          <w:rFonts w:asciiTheme="minorHAnsi" w:hAnsiTheme="minorHAnsi"/>
          <w:lang w:val="id-ID"/>
        </w:rPr>
      </w:pPr>
      <w:r w:rsidRPr="008A4275">
        <w:rPr>
          <w:rFonts w:asciiTheme="minorHAnsi" w:hAnsiTheme="minorHAnsi"/>
        </w:rPr>
        <w:t>Variabel Terikat yaitu Motivasi Kerja Karyawan (Y)</w:t>
      </w:r>
      <w:r w:rsidR="00646AE9" w:rsidRPr="008A4275">
        <w:rPr>
          <w:rFonts w:asciiTheme="minorHAnsi" w:hAnsiTheme="minorHAnsi"/>
          <w:lang w:val="id-ID"/>
        </w:rPr>
        <w:t>.</w:t>
      </w:r>
    </w:p>
    <w:p w:rsidR="00646AE9" w:rsidRPr="00D5199E" w:rsidRDefault="00646AE9" w:rsidP="00D5199E">
      <w:pPr>
        <w:spacing w:after="0" w:line="240" w:lineRule="auto"/>
        <w:ind w:firstLine="720"/>
        <w:jc w:val="both"/>
        <w:rPr>
          <w:rFonts w:asciiTheme="minorHAnsi" w:hAnsiTheme="minorHAnsi"/>
          <w:lang w:val="id-ID"/>
        </w:rPr>
      </w:pPr>
      <w:r w:rsidRPr="008A4275">
        <w:rPr>
          <w:rFonts w:asciiTheme="minorHAnsi" w:hAnsiTheme="minorHAnsi"/>
        </w:rPr>
        <w:t xml:space="preserve">Karakteristik responden dalam penelitian ini adalah sifat-sifat atau ciri-ciri </w:t>
      </w:r>
      <w:r w:rsidRPr="008A4275">
        <w:rPr>
          <w:rFonts w:asciiTheme="minorHAnsi" w:hAnsiTheme="minorHAnsi"/>
        </w:rPr>
        <w:lastRenderedPageBreak/>
        <w:t>yang dimiliki karyawan yang berhubungan dengan semua aspek kehidupan dan lingkungan di mana mereka berada. Dalam penelitian ini, karak</w:t>
      </w:r>
      <w:r w:rsidR="00D5199E">
        <w:rPr>
          <w:rFonts w:asciiTheme="minorHAnsi" w:hAnsiTheme="minorHAnsi"/>
        </w:rPr>
        <w:t>teristik responden terdiri dari</w:t>
      </w:r>
      <w:r w:rsidR="00D5199E">
        <w:rPr>
          <w:rFonts w:asciiTheme="minorHAnsi" w:hAnsiTheme="minorHAnsi"/>
          <w:lang w:val="id-ID"/>
        </w:rPr>
        <w:t xml:space="preserve"> </w:t>
      </w:r>
      <w:r w:rsidRPr="00D5199E">
        <w:rPr>
          <w:rFonts w:asciiTheme="minorHAnsi" w:hAnsiTheme="minorHAnsi"/>
        </w:rPr>
        <w:t>Jenis Kelamin</w:t>
      </w:r>
      <w:r w:rsidR="00D5199E">
        <w:rPr>
          <w:rFonts w:asciiTheme="minorHAnsi" w:hAnsiTheme="minorHAnsi"/>
          <w:lang w:val="id-ID"/>
        </w:rPr>
        <w:t xml:space="preserve">, </w:t>
      </w:r>
      <w:r w:rsidRPr="00D5199E">
        <w:rPr>
          <w:rFonts w:asciiTheme="minorHAnsi" w:hAnsiTheme="minorHAnsi"/>
        </w:rPr>
        <w:t>Usia</w:t>
      </w:r>
      <w:r w:rsidR="00D5199E">
        <w:rPr>
          <w:rFonts w:asciiTheme="minorHAnsi" w:hAnsiTheme="minorHAnsi"/>
          <w:lang w:val="id-ID"/>
        </w:rPr>
        <w:t xml:space="preserve">, </w:t>
      </w:r>
      <w:r w:rsidRPr="00D5199E">
        <w:rPr>
          <w:rFonts w:asciiTheme="minorHAnsi" w:hAnsiTheme="minorHAnsi"/>
        </w:rPr>
        <w:t>Pendidikan</w:t>
      </w:r>
      <w:r w:rsidR="00D5199E">
        <w:rPr>
          <w:rFonts w:asciiTheme="minorHAnsi" w:hAnsiTheme="minorHAnsi"/>
          <w:lang w:val="id-ID"/>
        </w:rPr>
        <w:t>.</w:t>
      </w:r>
    </w:p>
    <w:p w:rsidR="00646AE9" w:rsidRPr="002115D7" w:rsidRDefault="00646AE9" w:rsidP="008A4275">
      <w:pPr>
        <w:spacing w:after="0" w:line="240" w:lineRule="auto"/>
        <w:ind w:firstLine="720"/>
        <w:jc w:val="both"/>
        <w:rPr>
          <w:rFonts w:asciiTheme="minorHAnsi" w:hAnsiTheme="minorHAnsi"/>
          <w:lang w:val="id-ID"/>
        </w:rPr>
      </w:pPr>
      <w:r w:rsidRPr="008A4275">
        <w:rPr>
          <w:rFonts w:asciiTheme="minorHAnsi" w:hAnsiTheme="minorHAnsi"/>
          <w:lang w:val="id-ID"/>
        </w:rPr>
        <w:t>Dalam penelitian ini</w:t>
      </w:r>
      <w:r w:rsidRPr="008A4275">
        <w:rPr>
          <w:rFonts w:asciiTheme="minorHAnsi" w:hAnsiTheme="minorHAnsi"/>
        </w:rPr>
        <w:t xml:space="preserve"> peneliti menggun</w:t>
      </w:r>
      <w:r w:rsidRPr="008A4275">
        <w:rPr>
          <w:rFonts w:asciiTheme="minorHAnsi" w:hAnsiTheme="minorHAnsi"/>
          <w:lang w:val="id-ID"/>
        </w:rPr>
        <w:t>a</w:t>
      </w:r>
      <w:r w:rsidRPr="008A4275">
        <w:rPr>
          <w:rFonts w:asciiTheme="minorHAnsi" w:hAnsiTheme="minorHAnsi"/>
        </w:rPr>
        <w:t>kan statistik inferensial</w:t>
      </w:r>
      <w:r w:rsidRPr="008A4275">
        <w:rPr>
          <w:rFonts w:asciiTheme="minorHAnsi" w:hAnsiTheme="minorHAnsi"/>
          <w:lang w:val="id-ID"/>
        </w:rPr>
        <w:t>.</w:t>
      </w:r>
      <w:r w:rsidR="002115D7">
        <w:rPr>
          <w:rFonts w:asciiTheme="minorHAnsi" w:hAnsiTheme="minorHAnsi"/>
        </w:rPr>
        <w:t xml:space="preserve"> </w:t>
      </w:r>
      <w:r w:rsidRPr="008A4275">
        <w:rPr>
          <w:rFonts w:asciiTheme="minorHAnsi" w:hAnsiTheme="minorHAnsi"/>
          <w:lang w:val="id-ID"/>
        </w:rPr>
        <w:t>A</w:t>
      </w:r>
      <w:r w:rsidRPr="008A4275">
        <w:rPr>
          <w:rFonts w:asciiTheme="minorHAnsi" w:hAnsiTheme="minorHAnsi"/>
        </w:rPr>
        <w:t>dalah teknik statistik yang digunakan untuk menganalisis data sampel yang hasil</w:t>
      </w:r>
      <w:r w:rsidR="002115D7">
        <w:rPr>
          <w:rFonts w:asciiTheme="minorHAnsi" w:hAnsiTheme="minorHAnsi"/>
        </w:rPr>
        <w:t>nya diberlakukan untuk populasi</w:t>
      </w:r>
      <w:r w:rsidRPr="008A4275">
        <w:rPr>
          <w:rFonts w:asciiTheme="minorHAnsi" w:hAnsiTheme="minorHAnsi"/>
        </w:rPr>
        <w:t>.</w:t>
      </w:r>
    </w:p>
    <w:p w:rsidR="00646AE9" w:rsidRPr="008A4275" w:rsidRDefault="00646AE9" w:rsidP="008A4275">
      <w:pPr>
        <w:spacing w:after="0" w:line="240" w:lineRule="auto"/>
        <w:ind w:firstLine="720"/>
        <w:jc w:val="both"/>
        <w:rPr>
          <w:rFonts w:asciiTheme="minorHAnsi" w:hAnsiTheme="minorHAnsi"/>
          <w:lang w:val="id-ID"/>
        </w:rPr>
      </w:pPr>
      <w:r w:rsidRPr="008A4275">
        <w:rPr>
          <w:rFonts w:asciiTheme="minorHAnsi" w:hAnsiTheme="minorHAnsi"/>
        </w:rPr>
        <w:t>Di dalam penelitian ini, peneliti menggunakan kuesioner sebagai data primer. Rachmat Kriyantono memaparkan “Kuesioner adalah daftar pertanyaan yang harus diisi oleh responden.</w:t>
      </w:r>
    </w:p>
    <w:p w:rsidR="008A4275" w:rsidRPr="002115D7" w:rsidRDefault="008A4275" w:rsidP="008A4275">
      <w:pPr>
        <w:spacing w:after="0" w:line="240" w:lineRule="auto"/>
        <w:ind w:firstLine="684"/>
        <w:jc w:val="both"/>
        <w:rPr>
          <w:rFonts w:asciiTheme="minorHAnsi" w:hAnsiTheme="minorHAnsi"/>
          <w:lang w:val="id-ID"/>
        </w:rPr>
      </w:pPr>
      <w:r w:rsidRPr="008A4275">
        <w:rPr>
          <w:rFonts w:asciiTheme="minorHAnsi" w:hAnsiTheme="minorHAnsi"/>
        </w:rPr>
        <w:t>Teknik analisis merupakan cara mengolah data yang telah diperoleh dari tempat penelitian. Dalam penelitian ini, peneliti menggunaka</w:t>
      </w:r>
      <w:r w:rsidR="002115D7">
        <w:rPr>
          <w:rFonts w:asciiTheme="minorHAnsi" w:hAnsiTheme="minorHAnsi"/>
        </w:rPr>
        <w:t xml:space="preserve">n analisis bivariat. </w:t>
      </w:r>
      <w:r w:rsidRPr="008A4275">
        <w:rPr>
          <w:rFonts w:asciiTheme="minorHAnsi" w:hAnsiTheme="minorHAnsi"/>
        </w:rPr>
        <w:t>Analisis Bivariat adalah analisis yang dilakukan untu</w:t>
      </w:r>
      <w:r w:rsidR="002115D7">
        <w:rPr>
          <w:rFonts w:asciiTheme="minorHAnsi" w:hAnsiTheme="minorHAnsi"/>
        </w:rPr>
        <w:t>k melihat hubungan dua variabel</w:t>
      </w:r>
      <w:r w:rsidRPr="008A4275">
        <w:rPr>
          <w:rFonts w:asciiTheme="minorHAnsi" w:hAnsiTheme="minorHAnsi"/>
        </w:rPr>
        <w:t>.</w:t>
      </w:r>
    </w:p>
    <w:p w:rsidR="008A4275" w:rsidRPr="002115D7" w:rsidRDefault="008A4275" w:rsidP="008A4275">
      <w:pPr>
        <w:spacing w:after="0" w:line="240" w:lineRule="auto"/>
        <w:ind w:firstLine="684"/>
        <w:jc w:val="both"/>
        <w:rPr>
          <w:rFonts w:asciiTheme="minorHAnsi" w:hAnsiTheme="minorHAnsi"/>
          <w:lang w:val="id-ID"/>
        </w:rPr>
      </w:pPr>
      <w:r w:rsidRPr="008A4275">
        <w:rPr>
          <w:rFonts w:asciiTheme="minorHAnsi" w:hAnsiTheme="minorHAnsi"/>
        </w:rPr>
        <w:t xml:space="preserve">Dalam penelitian ini, peneliti menggunakan uji korelasi dengan menggunakan korelasi </w:t>
      </w:r>
      <w:r w:rsidRPr="008A4275">
        <w:rPr>
          <w:rFonts w:asciiTheme="minorHAnsi" w:hAnsiTheme="minorHAnsi"/>
          <w:i/>
        </w:rPr>
        <w:t>pearson’s.</w:t>
      </w:r>
      <w:r w:rsidRPr="008A4275">
        <w:rPr>
          <w:rFonts w:asciiTheme="minorHAnsi" w:hAnsiTheme="minorHAnsi"/>
        </w:rPr>
        <w:t xml:space="preserve"> Menurut Kriyantono, “rumus pearson’s (</w:t>
      </w:r>
      <w:r w:rsidRPr="008A4275">
        <w:rPr>
          <w:rFonts w:asciiTheme="minorHAnsi" w:hAnsiTheme="minorHAnsi"/>
          <w:i/>
        </w:rPr>
        <w:t>product moment</w:t>
      </w:r>
      <w:r w:rsidRPr="008A4275">
        <w:rPr>
          <w:rFonts w:asciiTheme="minorHAnsi" w:hAnsiTheme="minorHAnsi"/>
        </w:rPr>
        <w:t>) ini digunakan untuk koefisien korelasi atau derajat kekuatan hubungan dan membuktikan hipotesis hubungan antara variabel/data/skala i</w:t>
      </w:r>
      <w:r w:rsidR="002115D7">
        <w:rPr>
          <w:rFonts w:asciiTheme="minorHAnsi" w:hAnsiTheme="minorHAnsi"/>
        </w:rPr>
        <w:t>nterval dengan interval lainnya</w:t>
      </w:r>
      <w:r w:rsidRPr="008A4275">
        <w:rPr>
          <w:rFonts w:asciiTheme="minorHAnsi" w:hAnsiTheme="minorHAnsi"/>
        </w:rPr>
        <w:t>.</w:t>
      </w:r>
    </w:p>
    <w:p w:rsidR="008A4275" w:rsidRPr="008A4275" w:rsidRDefault="008A4275" w:rsidP="008A4275">
      <w:pPr>
        <w:spacing w:after="0" w:line="240" w:lineRule="auto"/>
        <w:ind w:firstLine="567"/>
        <w:jc w:val="both"/>
        <w:rPr>
          <w:rFonts w:asciiTheme="minorHAnsi" w:hAnsiTheme="minorHAnsi"/>
        </w:rPr>
      </w:pPr>
      <w:r w:rsidRPr="008A4275">
        <w:rPr>
          <w:rFonts w:asciiTheme="minorHAnsi" w:hAnsiTheme="minorHAnsi"/>
        </w:rPr>
        <w:t>Untuk mengetahui ada atau tidaknya hubungan antara komunikasi organisasi (</w:t>
      </w:r>
      <w:r w:rsidRPr="008A4275">
        <w:rPr>
          <w:rFonts w:asciiTheme="minorHAnsi" w:hAnsiTheme="minorHAnsi"/>
          <w:i/>
        </w:rPr>
        <w:t>Downward Communication</w:t>
      </w:r>
      <w:r w:rsidRPr="008A4275">
        <w:rPr>
          <w:rFonts w:asciiTheme="minorHAnsi" w:hAnsiTheme="minorHAnsi"/>
        </w:rPr>
        <w:t xml:space="preserve">) terhadap Motivasi Kerja Karyawan khususnya di PT </w:t>
      </w:r>
      <w:r w:rsidRPr="008A4275">
        <w:rPr>
          <w:rFonts w:asciiTheme="minorHAnsi" w:hAnsiTheme="minorHAnsi"/>
          <w:lang w:val="id-ID"/>
        </w:rPr>
        <w:t>Alma Media Cakrawala</w:t>
      </w:r>
      <w:r w:rsidRPr="008A4275">
        <w:rPr>
          <w:rFonts w:asciiTheme="minorHAnsi" w:hAnsiTheme="minorHAnsi"/>
        </w:rPr>
        <w:t xml:space="preserve"> peneliti menggunakan SPSS sebagai alat bantu dalam proses analisis data dan penghitungan statistik. </w:t>
      </w:r>
    </w:p>
    <w:p w:rsidR="008A4275" w:rsidRPr="002115D7" w:rsidRDefault="008A4275" w:rsidP="008A4275">
      <w:pPr>
        <w:spacing w:after="0" w:line="240" w:lineRule="auto"/>
        <w:ind w:firstLine="567"/>
        <w:jc w:val="both"/>
        <w:rPr>
          <w:rFonts w:asciiTheme="minorHAnsi" w:hAnsiTheme="minorHAnsi"/>
          <w:lang w:val="id-ID"/>
        </w:rPr>
      </w:pPr>
      <w:r w:rsidRPr="008A4275">
        <w:rPr>
          <w:rFonts w:asciiTheme="minorHAnsi" w:hAnsiTheme="minorHAnsi"/>
        </w:rPr>
        <w:tab/>
        <w:t>Setelah melakukan uji korelasi hingga di dapat ada hubungan antara variabel X dan variabel Y maka selanjutnya menguji regresi. Karena korelasi</w:t>
      </w:r>
      <w:r w:rsidR="002115D7">
        <w:rPr>
          <w:rFonts w:asciiTheme="minorHAnsi" w:hAnsiTheme="minorHAnsi"/>
        </w:rPr>
        <w:t xml:space="preserve"> dan regresi saling berkaitan. </w:t>
      </w:r>
      <w:r w:rsidRPr="008A4275">
        <w:rPr>
          <w:rFonts w:asciiTheme="minorHAnsi" w:hAnsiTheme="minorHAnsi"/>
        </w:rPr>
        <w:t>setiap regresi dipastikan terdapat korelasinya tetapi belum tentu setiap korelasi dilanj</w:t>
      </w:r>
      <w:r w:rsidRPr="008A4275">
        <w:rPr>
          <w:rFonts w:asciiTheme="minorHAnsi" w:hAnsiTheme="minorHAnsi"/>
          <w:lang w:val="id-ID"/>
        </w:rPr>
        <w:t>u</w:t>
      </w:r>
      <w:r w:rsidRPr="008A4275">
        <w:rPr>
          <w:rFonts w:asciiTheme="minorHAnsi" w:hAnsiTheme="minorHAnsi"/>
        </w:rPr>
        <w:t>tkan dengan regresi. Analisis</w:t>
      </w:r>
      <w:r w:rsidRPr="008A4275">
        <w:rPr>
          <w:rFonts w:asciiTheme="minorHAnsi" w:hAnsiTheme="minorHAnsi"/>
          <w:lang w:val="id-ID"/>
        </w:rPr>
        <w:t xml:space="preserve"> </w:t>
      </w:r>
      <w:r w:rsidRPr="008A4275">
        <w:rPr>
          <w:rFonts w:asciiTheme="minorHAnsi" w:hAnsiTheme="minorHAnsi"/>
        </w:rPr>
        <w:t>regresi dilakukan jika kedua variabel</w:t>
      </w:r>
      <w:r w:rsidR="002115D7">
        <w:rPr>
          <w:rFonts w:asciiTheme="minorHAnsi" w:hAnsiTheme="minorHAnsi"/>
        </w:rPr>
        <w:t xml:space="preserve"> mempunya hubungan sebab akibat</w:t>
      </w:r>
      <w:r w:rsidR="002115D7">
        <w:rPr>
          <w:rFonts w:asciiTheme="minorHAnsi" w:hAnsiTheme="minorHAnsi"/>
          <w:lang w:val="id-ID"/>
        </w:rPr>
        <w:t>.</w:t>
      </w:r>
    </w:p>
    <w:p w:rsidR="008A4275" w:rsidRPr="008A4275" w:rsidRDefault="008A4275" w:rsidP="008A4275">
      <w:pPr>
        <w:spacing w:after="0" w:line="240" w:lineRule="auto"/>
        <w:ind w:firstLine="567"/>
        <w:jc w:val="both"/>
        <w:rPr>
          <w:rFonts w:asciiTheme="minorHAnsi" w:hAnsiTheme="minorHAnsi"/>
        </w:rPr>
      </w:pPr>
      <w:r w:rsidRPr="008A4275">
        <w:rPr>
          <w:rFonts w:asciiTheme="minorHAnsi" w:hAnsiTheme="minorHAnsi"/>
        </w:rPr>
        <w:t xml:space="preserve">Menurut Elvinaro Ardianto “Pengolahan data adalah kegiatan </w:t>
      </w:r>
      <w:r w:rsidRPr="008A4275">
        <w:rPr>
          <w:rFonts w:asciiTheme="minorHAnsi" w:hAnsiTheme="minorHAnsi"/>
        </w:rPr>
        <w:tab/>
        <w:t xml:space="preserve">lanjutan setelah </w:t>
      </w:r>
      <w:r w:rsidRPr="008A4275">
        <w:rPr>
          <w:rFonts w:asciiTheme="minorHAnsi" w:hAnsiTheme="minorHAnsi"/>
        </w:rPr>
        <w:lastRenderedPageBreak/>
        <w:t>pengumpulan data”.</w:t>
      </w:r>
      <w:r w:rsidRPr="008A4275">
        <w:rPr>
          <w:rStyle w:val="FootnoteReference"/>
          <w:rFonts w:asciiTheme="minorHAnsi" w:hAnsiTheme="minorHAnsi"/>
        </w:rPr>
        <w:footnoteReference w:id="6"/>
      </w:r>
      <w:r w:rsidRPr="008A4275">
        <w:rPr>
          <w:rFonts w:asciiTheme="minorHAnsi" w:hAnsiTheme="minorHAnsi"/>
          <w:lang w:val="id-ID"/>
        </w:rPr>
        <w:t xml:space="preserve"> </w:t>
      </w:r>
      <w:r w:rsidRPr="008A4275">
        <w:rPr>
          <w:rFonts w:asciiTheme="minorHAnsi" w:hAnsiTheme="minorHAnsi"/>
        </w:rPr>
        <w:t>Pengolahan data secara umum dilaksanakan melalui beberapa</w:t>
      </w:r>
      <w:r w:rsidRPr="008A4275">
        <w:rPr>
          <w:rFonts w:asciiTheme="minorHAnsi" w:hAnsiTheme="minorHAnsi"/>
          <w:lang w:val="id-ID"/>
        </w:rPr>
        <w:t xml:space="preserve"> </w:t>
      </w:r>
      <w:r w:rsidRPr="008A4275">
        <w:rPr>
          <w:rFonts w:asciiTheme="minorHAnsi" w:hAnsiTheme="minorHAnsi"/>
        </w:rPr>
        <w:t>tahapan, yaitu:</w:t>
      </w:r>
    </w:p>
    <w:p w:rsidR="008A4275" w:rsidRPr="008A4275" w:rsidRDefault="008A4275" w:rsidP="008A4275">
      <w:pPr>
        <w:spacing w:after="0" w:line="240" w:lineRule="auto"/>
        <w:ind w:left="142"/>
        <w:jc w:val="both"/>
        <w:rPr>
          <w:rFonts w:asciiTheme="minorHAnsi" w:hAnsiTheme="minorHAnsi"/>
        </w:rPr>
      </w:pPr>
      <w:r w:rsidRPr="008A4275">
        <w:rPr>
          <w:rFonts w:asciiTheme="minorHAnsi" w:hAnsiTheme="minorHAnsi"/>
        </w:rPr>
        <w:t>1. Tahap Pemeriksaan (</w:t>
      </w:r>
      <w:r w:rsidRPr="008A4275">
        <w:rPr>
          <w:rFonts w:asciiTheme="minorHAnsi" w:hAnsiTheme="minorHAnsi"/>
          <w:i/>
        </w:rPr>
        <w:t>Editing</w:t>
      </w:r>
      <w:r w:rsidRPr="008A4275">
        <w:rPr>
          <w:rFonts w:asciiTheme="minorHAnsi" w:hAnsiTheme="minorHAnsi"/>
        </w:rPr>
        <w:t>)</w:t>
      </w:r>
    </w:p>
    <w:p w:rsidR="008A4275" w:rsidRPr="008A4275" w:rsidRDefault="008A4275" w:rsidP="002115D7">
      <w:pPr>
        <w:spacing w:after="0" w:line="240" w:lineRule="auto"/>
        <w:ind w:left="426"/>
        <w:jc w:val="both"/>
        <w:rPr>
          <w:rFonts w:asciiTheme="minorHAnsi" w:hAnsiTheme="minorHAnsi"/>
        </w:rPr>
      </w:pPr>
      <w:r w:rsidRPr="008A4275">
        <w:rPr>
          <w:rFonts w:asciiTheme="minorHAnsi" w:hAnsiTheme="minorHAnsi"/>
        </w:rPr>
        <w:t>Data-data yang diperoleh melalui kuisioner di edit terlebih dahulu, antara lain dengan mengecek kelengkapan pengisian kuesioner, keterbacaan tulisan dan lain-lain.</w:t>
      </w:r>
    </w:p>
    <w:p w:rsidR="008A4275" w:rsidRPr="008A4275" w:rsidRDefault="008A4275" w:rsidP="008A4275">
      <w:pPr>
        <w:spacing w:after="0" w:line="240" w:lineRule="auto"/>
        <w:ind w:left="142"/>
        <w:jc w:val="both"/>
        <w:rPr>
          <w:rFonts w:asciiTheme="minorHAnsi" w:hAnsiTheme="minorHAnsi"/>
        </w:rPr>
      </w:pPr>
      <w:r w:rsidRPr="008A4275">
        <w:rPr>
          <w:rFonts w:asciiTheme="minorHAnsi" w:hAnsiTheme="minorHAnsi"/>
        </w:rPr>
        <w:t>2.  Tahap Pengkodean (</w:t>
      </w:r>
      <w:r w:rsidRPr="008A4275">
        <w:rPr>
          <w:rFonts w:asciiTheme="minorHAnsi" w:hAnsiTheme="minorHAnsi"/>
          <w:i/>
        </w:rPr>
        <w:t>Coding</w:t>
      </w:r>
      <w:r w:rsidRPr="008A4275">
        <w:rPr>
          <w:rFonts w:asciiTheme="minorHAnsi" w:hAnsiTheme="minorHAnsi"/>
        </w:rPr>
        <w:t>)</w:t>
      </w:r>
    </w:p>
    <w:p w:rsidR="008A4275" w:rsidRPr="008A4275" w:rsidRDefault="008A4275" w:rsidP="002115D7">
      <w:pPr>
        <w:spacing w:after="0" w:line="240" w:lineRule="auto"/>
        <w:ind w:left="426"/>
        <w:jc w:val="both"/>
        <w:rPr>
          <w:rFonts w:asciiTheme="minorHAnsi" w:hAnsiTheme="minorHAnsi"/>
        </w:rPr>
      </w:pPr>
      <w:r w:rsidRPr="008A4275">
        <w:rPr>
          <w:rFonts w:asciiTheme="minorHAnsi" w:hAnsiTheme="minorHAnsi"/>
        </w:rPr>
        <w:t>Koding adalah proses identifikasi dan klasifikasi data penelitian kedalam skor numeric atau karakter symbol – symbol tertentu untuk memudahkan serta meningkatkan efisiensi data entry processing ke dalam program computer.</w:t>
      </w:r>
    </w:p>
    <w:p w:rsidR="008A4275" w:rsidRPr="008A4275" w:rsidRDefault="008A4275" w:rsidP="008A4275">
      <w:pPr>
        <w:spacing w:after="0" w:line="240" w:lineRule="auto"/>
        <w:ind w:left="142"/>
        <w:jc w:val="both"/>
        <w:rPr>
          <w:rFonts w:asciiTheme="minorHAnsi" w:hAnsiTheme="minorHAnsi"/>
        </w:rPr>
      </w:pPr>
      <w:r w:rsidRPr="008A4275">
        <w:rPr>
          <w:rFonts w:asciiTheme="minorHAnsi" w:hAnsiTheme="minorHAnsi"/>
        </w:rPr>
        <w:t>3. Tahap Pembeberan (Tabulasi).</w:t>
      </w:r>
    </w:p>
    <w:p w:rsidR="008A4275" w:rsidRPr="002115D7" w:rsidRDefault="008A4275" w:rsidP="002115D7">
      <w:pPr>
        <w:spacing w:after="0" w:line="240" w:lineRule="auto"/>
        <w:ind w:left="426"/>
        <w:jc w:val="both"/>
        <w:rPr>
          <w:rFonts w:asciiTheme="minorHAnsi" w:hAnsiTheme="minorHAnsi"/>
          <w:lang w:val="id-ID"/>
        </w:rPr>
      </w:pPr>
      <w:r w:rsidRPr="008A4275">
        <w:rPr>
          <w:rFonts w:asciiTheme="minorHAnsi" w:hAnsiTheme="minorHAnsi"/>
        </w:rPr>
        <w:t>Peyusunan data kedalam bentuk tabel-tabel untuk memecah data lebih lanjut.</w:t>
      </w:r>
    </w:p>
    <w:p w:rsidR="008A4275" w:rsidRPr="008A4275" w:rsidRDefault="008A4275" w:rsidP="008A4275">
      <w:pPr>
        <w:autoSpaceDE w:val="0"/>
        <w:autoSpaceDN w:val="0"/>
        <w:adjustRightInd w:val="0"/>
        <w:spacing w:after="0" w:line="240" w:lineRule="auto"/>
        <w:ind w:firstLine="720"/>
        <w:jc w:val="both"/>
        <w:rPr>
          <w:rFonts w:asciiTheme="minorHAnsi" w:hAnsiTheme="minorHAnsi"/>
          <w:bCs/>
          <w:lang w:val="id-ID"/>
        </w:rPr>
      </w:pPr>
      <w:r w:rsidRPr="008A4275">
        <w:rPr>
          <w:rFonts w:asciiTheme="minorHAnsi" w:hAnsiTheme="minorHAnsi"/>
        </w:rPr>
        <w:t xml:space="preserve">Untuk teknik pengukuran peneliti menggunakan skala </w:t>
      </w:r>
      <w:r w:rsidRPr="008A4275">
        <w:rPr>
          <w:rFonts w:asciiTheme="minorHAnsi" w:hAnsiTheme="minorHAnsi"/>
          <w:i/>
        </w:rPr>
        <w:t>Likert</w:t>
      </w:r>
      <w:r w:rsidRPr="008A4275">
        <w:rPr>
          <w:rFonts w:asciiTheme="minorHAnsi" w:hAnsiTheme="minorHAnsi"/>
          <w:bCs/>
        </w:rPr>
        <w:t xml:space="preserve">. Skala </w:t>
      </w:r>
      <w:r w:rsidRPr="008A4275">
        <w:rPr>
          <w:rFonts w:asciiTheme="minorHAnsi" w:hAnsiTheme="minorHAnsi"/>
          <w:bCs/>
          <w:i/>
        </w:rPr>
        <w:t>Likert</w:t>
      </w:r>
      <w:r w:rsidRPr="008A4275">
        <w:rPr>
          <w:rFonts w:asciiTheme="minorHAnsi" w:hAnsiTheme="minorHAnsi"/>
          <w:bCs/>
        </w:rPr>
        <w:t xml:space="preserve"> adalah “skala yang digunakan untuk mengukur sikap, pendapat dan persepsi seseorang tentang suatu fenomena semantara itu, fenomena sosial yang telah ditetapkan secara spesifik oleh peneliti dan dikenai dengan istilah variabel penelitian”.</w:t>
      </w:r>
      <w:r w:rsidRPr="008A4275">
        <w:rPr>
          <w:rStyle w:val="FootnoteReference"/>
          <w:rFonts w:asciiTheme="minorHAnsi" w:hAnsiTheme="minorHAnsi"/>
          <w:bCs/>
        </w:rPr>
        <w:footnoteReference w:id="7"/>
      </w:r>
    </w:p>
    <w:p w:rsidR="008A4275" w:rsidRPr="008A4275" w:rsidRDefault="008A4275" w:rsidP="008A4275">
      <w:pPr>
        <w:autoSpaceDE w:val="0"/>
        <w:autoSpaceDN w:val="0"/>
        <w:adjustRightInd w:val="0"/>
        <w:spacing w:after="0" w:line="240" w:lineRule="auto"/>
        <w:ind w:firstLine="720"/>
        <w:jc w:val="both"/>
        <w:rPr>
          <w:rFonts w:asciiTheme="minorHAnsi" w:hAnsiTheme="minorHAnsi"/>
          <w:bCs/>
          <w:lang w:val="id-ID"/>
        </w:rPr>
      </w:pPr>
      <w:r w:rsidRPr="008A4275">
        <w:rPr>
          <w:rFonts w:asciiTheme="minorHAnsi" w:hAnsiTheme="minorHAnsi"/>
          <w:bCs/>
        </w:rPr>
        <w:t xml:space="preserve">Dalam penelitian ini peneliti mengukur sikap dari karyawan PT </w:t>
      </w:r>
      <w:r w:rsidRPr="008A4275">
        <w:rPr>
          <w:rFonts w:asciiTheme="minorHAnsi" w:hAnsiTheme="minorHAnsi"/>
          <w:bCs/>
          <w:lang w:val="id-ID"/>
        </w:rPr>
        <w:t>Alma Media C</w:t>
      </w:r>
      <w:r w:rsidRPr="008A4275">
        <w:rPr>
          <w:rFonts w:asciiTheme="minorHAnsi" w:hAnsiTheme="minorHAnsi"/>
          <w:bCs/>
        </w:rPr>
        <w:t>a</w:t>
      </w:r>
      <w:r w:rsidRPr="008A4275">
        <w:rPr>
          <w:rFonts w:asciiTheme="minorHAnsi" w:hAnsiTheme="minorHAnsi"/>
          <w:bCs/>
          <w:lang w:val="id-ID"/>
        </w:rPr>
        <w:t>krawala</w:t>
      </w:r>
      <w:r w:rsidRPr="008A4275">
        <w:rPr>
          <w:rFonts w:asciiTheme="minorHAnsi" w:hAnsiTheme="minorHAnsi"/>
          <w:bCs/>
        </w:rPr>
        <w:t xml:space="preserve"> (</w:t>
      </w:r>
      <w:r w:rsidRPr="008A4275">
        <w:rPr>
          <w:rFonts w:asciiTheme="minorHAnsi" w:hAnsiTheme="minorHAnsi"/>
          <w:bCs/>
          <w:i/>
        </w:rPr>
        <w:t>C</w:t>
      </w:r>
      <w:r w:rsidRPr="008A4275">
        <w:rPr>
          <w:rFonts w:asciiTheme="minorHAnsi" w:hAnsiTheme="minorHAnsi"/>
          <w:bCs/>
          <w:i/>
          <w:lang w:val="id-ID"/>
        </w:rPr>
        <w:t>-A</w:t>
      </w:r>
      <w:r w:rsidRPr="008A4275">
        <w:rPr>
          <w:rFonts w:asciiTheme="minorHAnsi" w:hAnsiTheme="minorHAnsi"/>
          <w:bCs/>
          <w:i/>
        </w:rPr>
        <w:t>venture</w:t>
      </w:r>
      <w:r w:rsidR="008E7C14">
        <w:rPr>
          <w:rFonts w:asciiTheme="minorHAnsi" w:hAnsiTheme="minorHAnsi"/>
          <w:bCs/>
        </w:rPr>
        <w:t>) terhadap arus</w:t>
      </w:r>
      <w:r w:rsidR="008E7C14">
        <w:rPr>
          <w:rFonts w:asciiTheme="minorHAnsi" w:hAnsiTheme="minorHAnsi"/>
          <w:bCs/>
          <w:lang w:val="id-ID"/>
        </w:rPr>
        <w:t xml:space="preserve"> </w:t>
      </w:r>
      <w:r w:rsidRPr="008A4275">
        <w:rPr>
          <w:rFonts w:asciiTheme="minorHAnsi" w:hAnsiTheme="minorHAnsi"/>
          <w:bCs/>
        </w:rPr>
        <w:t>komunikasi dari atasan ke bawahan (</w:t>
      </w:r>
      <w:r w:rsidRPr="008A4275">
        <w:rPr>
          <w:rFonts w:asciiTheme="minorHAnsi" w:hAnsiTheme="minorHAnsi"/>
          <w:bCs/>
          <w:i/>
          <w:lang w:val="id-ID"/>
        </w:rPr>
        <w:t>D</w:t>
      </w:r>
      <w:r w:rsidRPr="008A4275">
        <w:rPr>
          <w:rFonts w:asciiTheme="minorHAnsi" w:hAnsiTheme="minorHAnsi"/>
          <w:bCs/>
          <w:i/>
        </w:rPr>
        <w:t>ownwar</w:t>
      </w:r>
      <w:r w:rsidRPr="008A4275">
        <w:rPr>
          <w:rFonts w:asciiTheme="minorHAnsi" w:hAnsiTheme="minorHAnsi"/>
          <w:bCs/>
          <w:i/>
          <w:lang w:val="id-ID"/>
        </w:rPr>
        <w:t>d C</w:t>
      </w:r>
      <w:r w:rsidRPr="008A4275">
        <w:rPr>
          <w:rFonts w:asciiTheme="minorHAnsi" w:hAnsiTheme="minorHAnsi"/>
          <w:bCs/>
          <w:i/>
        </w:rPr>
        <w:t>ommunication</w:t>
      </w:r>
      <w:r w:rsidRPr="008A4275">
        <w:rPr>
          <w:rFonts w:asciiTheme="minorHAnsi" w:hAnsiTheme="minorHAnsi"/>
          <w:bCs/>
        </w:rPr>
        <w:t>), sehingga dapat diketahui pengaruh</w:t>
      </w:r>
      <w:r w:rsidRPr="008A4275">
        <w:rPr>
          <w:rFonts w:asciiTheme="minorHAnsi" w:hAnsiTheme="minorHAnsi"/>
          <w:bCs/>
          <w:lang w:val="id-ID"/>
        </w:rPr>
        <w:t>.</w:t>
      </w:r>
    </w:p>
    <w:p w:rsidR="008A4275" w:rsidRPr="008A4275" w:rsidRDefault="008A4275" w:rsidP="008A4275">
      <w:pPr>
        <w:autoSpaceDE w:val="0"/>
        <w:autoSpaceDN w:val="0"/>
        <w:adjustRightInd w:val="0"/>
        <w:spacing w:after="0" w:line="240" w:lineRule="auto"/>
        <w:ind w:firstLine="720"/>
        <w:jc w:val="both"/>
        <w:rPr>
          <w:rFonts w:asciiTheme="minorHAnsi" w:hAnsiTheme="minorHAnsi"/>
          <w:bCs/>
        </w:rPr>
      </w:pPr>
      <w:r w:rsidRPr="008A4275">
        <w:rPr>
          <w:rFonts w:asciiTheme="minorHAnsi" w:hAnsiTheme="minorHAnsi"/>
          <w:bCs/>
        </w:rPr>
        <w:t xml:space="preserve">komunikasi dari atasan ke bawahan terhadap peningkatan atau penurunan motivasi kerja karyawan PT </w:t>
      </w:r>
      <w:r w:rsidRPr="008A4275">
        <w:rPr>
          <w:rFonts w:asciiTheme="minorHAnsi" w:hAnsiTheme="minorHAnsi"/>
          <w:bCs/>
          <w:lang w:val="id-ID"/>
        </w:rPr>
        <w:t xml:space="preserve">Alma Media Cakrawala </w:t>
      </w:r>
      <w:r w:rsidRPr="008A4275">
        <w:rPr>
          <w:rFonts w:asciiTheme="minorHAnsi" w:hAnsiTheme="minorHAnsi"/>
          <w:bCs/>
        </w:rPr>
        <w:t xml:space="preserve">yang akan dibatasi dengan pemberian skor. </w:t>
      </w:r>
    </w:p>
    <w:p w:rsidR="008A4275" w:rsidRPr="005454B1" w:rsidRDefault="008A4275" w:rsidP="008A4275">
      <w:pPr>
        <w:spacing w:after="0" w:line="240" w:lineRule="auto"/>
        <w:ind w:firstLine="720"/>
        <w:jc w:val="both"/>
        <w:rPr>
          <w:rFonts w:asciiTheme="minorHAnsi" w:hAnsiTheme="minorHAnsi"/>
          <w:bCs/>
          <w:lang w:val="id-ID"/>
        </w:rPr>
      </w:pPr>
      <w:r w:rsidRPr="008A4275">
        <w:rPr>
          <w:rFonts w:asciiTheme="minorHAnsi" w:hAnsiTheme="minorHAnsi"/>
          <w:bCs/>
        </w:rPr>
        <w:t xml:space="preserve">Salah satu cara yang paling sering digunakan dalam menentukan skor adalah menggunakan “skala </w:t>
      </w:r>
      <w:r w:rsidRPr="008A4275">
        <w:rPr>
          <w:rFonts w:asciiTheme="minorHAnsi" w:hAnsiTheme="minorHAnsi"/>
          <w:bCs/>
          <w:i/>
        </w:rPr>
        <w:t>likert</w:t>
      </w:r>
      <w:r w:rsidRPr="008A4275">
        <w:rPr>
          <w:rFonts w:asciiTheme="minorHAnsi" w:hAnsiTheme="minorHAnsi"/>
          <w:bCs/>
        </w:rPr>
        <w:t>”. Cara pengukurannya dengan menghadapkan seorang responden dengan sebuah penyataan dan kemudian diminta untuk memberikan jawaban : “sangat setuju”, “setuju”, “ragu-ragu”, “tidak setuju” dan “sangat tidak setuju”. Jawaban-jawaban ini diberi skor 1 sampai 5.</w:t>
      </w:r>
    </w:p>
    <w:p w:rsidR="008A4275" w:rsidRPr="008A4275" w:rsidRDefault="008A4275" w:rsidP="008A4275">
      <w:pPr>
        <w:spacing w:after="0" w:line="240" w:lineRule="auto"/>
        <w:ind w:firstLine="720"/>
        <w:jc w:val="both"/>
        <w:rPr>
          <w:rFonts w:asciiTheme="minorHAnsi" w:hAnsiTheme="minorHAnsi"/>
          <w:lang w:val="id-ID"/>
        </w:rPr>
      </w:pPr>
      <w:r w:rsidRPr="008A4275">
        <w:rPr>
          <w:rFonts w:asciiTheme="minorHAnsi" w:hAnsiTheme="minorHAnsi"/>
        </w:rPr>
        <w:lastRenderedPageBreak/>
        <w:t>Lokasi penelitian ini dilaksanakan di PT Alma Media Cakrawala atau</w:t>
      </w:r>
      <w:r w:rsidRPr="008A4275">
        <w:rPr>
          <w:rFonts w:asciiTheme="minorHAnsi" w:hAnsiTheme="minorHAnsi"/>
          <w:lang w:val="id-ID"/>
        </w:rPr>
        <w:t xml:space="preserve"> </w:t>
      </w:r>
      <w:r w:rsidRPr="008A4275">
        <w:rPr>
          <w:rFonts w:asciiTheme="minorHAnsi" w:hAnsiTheme="minorHAnsi"/>
        </w:rPr>
        <w:t xml:space="preserve">C-Aventure, berkantor di kompleks Rawa Bambu I, Jalan B No. 20 Pasar Minggu, Jakarta Selatan 12520 dan kantor cabang di jalan Prasasti Ciaruteun, Desa Muara, Ciaruteun ilir, Cibungbulang, Bogor 16630. Penelitian dilakukan selama </w:t>
      </w:r>
      <w:r w:rsidRPr="008A4275">
        <w:rPr>
          <w:rFonts w:asciiTheme="minorHAnsi" w:hAnsiTheme="minorHAnsi"/>
          <w:lang w:val="id-ID"/>
        </w:rPr>
        <w:t>3</w:t>
      </w:r>
      <w:r w:rsidRPr="008A4275">
        <w:rPr>
          <w:rFonts w:asciiTheme="minorHAnsi" w:hAnsiTheme="minorHAnsi"/>
        </w:rPr>
        <w:t xml:space="preserve"> bulan terhitung dari Septemb</w:t>
      </w:r>
      <w:r w:rsidRPr="008A4275">
        <w:rPr>
          <w:rFonts w:asciiTheme="minorHAnsi" w:hAnsiTheme="minorHAnsi"/>
          <w:lang w:val="id-ID"/>
        </w:rPr>
        <w:t>er</w:t>
      </w:r>
      <w:r w:rsidRPr="008A4275">
        <w:rPr>
          <w:rFonts w:asciiTheme="minorHAnsi" w:hAnsiTheme="minorHAnsi"/>
        </w:rPr>
        <w:t xml:space="preserve"> sampai dengan </w:t>
      </w:r>
      <w:r w:rsidRPr="008A4275">
        <w:rPr>
          <w:rFonts w:asciiTheme="minorHAnsi" w:hAnsiTheme="minorHAnsi"/>
          <w:lang w:val="id-ID"/>
        </w:rPr>
        <w:t>November</w:t>
      </w:r>
      <w:r w:rsidRPr="008A4275">
        <w:rPr>
          <w:rFonts w:asciiTheme="minorHAnsi" w:hAnsiTheme="minorHAnsi"/>
        </w:rPr>
        <w:t xml:space="preserve"> 20</w:t>
      </w:r>
      <w:r w:rsidRPr="008A4275">
        <w:rPr>
          <w:rFonts w:asciiTheme="minorHAnsi" w:hAnsiTheme="minorHAnsi"/>
          <w:lang w:val="id-ID"/>
        </w:rPr>
        <w:t>17</w:t>
      </w:r>
    </w:p>
    <w:p w:rsidR="008A4275" w:rsidRPr="008A4275" w:rsidRDefault="008A4275" w:rsidP="008A4275">
      <w:pPr>
        <w:spacing w:after="0" w:line="240" w:lineRule="auto"/>
        <w:ind w:firstLine="720"/>
        <w:jc w:val="both"/>
        <w:rPr>
          <w:rFonts w:asciiTheme="minorHAnsi" w:hAnsiTheme="minorHAnsi"/>
          <w:lang w:val="id-ID"/>
        </w:rPr>
      </w:pPr>
      <w:r w:rsidRPr="008A4275">
        <w:rPr>
          <w:rFonts w:asciiTheme="minorHAnsi" w:hAnsiTheme="minorHAnsi"/>
        </w:rPr>
        <w:t>Uji validitas dilakukan pada penelitian ini untuk mengukur valid atau tidak suatu kuesioner atau angket.</w:t>
      </w:r>
      <w:r w:rsidR="005454B1">
        <w:rPr>
          <w:rFonts w:asciiTheme="minorHAnsi" w:hAnsiTheme="minorHAnsi"/>
          <w:lang w:val="id-ID"/>
        </w:rPr>
        <w:t xml:space="preserve"> </w:t>
      </w:r>
      <w:r w:rsidRPr="008A4275">
        <w:rPr>
          <w:rFonts w:asciiTheme="minorHAnsi" w:hAnsiTheme="minorHAnsi"/>
        </w:rPr>
        <w:t>instrumen yang valid berarti alat ukur yang digunakan untuk mendapatkan data (mengukur) itu valid. Valid berarti instrumen tersebut dapat digunakan untuk meng</w:t>
      </w:r>
      <w:r w:rsidR="005454B1">
        <w:rPr>
          <w:rFonts w:asciiTheme="minorHAnsi" w:hAnsiTheme="minorHAnsi"/>
        </w:rPr>
        <w:t>ukur apa yang seharusnya diukur</w:t>
      </w:r>
      <w:r w:rsidRPr="008A4275">
        <w:rPr>
          <w:rFonts w:asciiTheme="minorHAnsi" w:hAnsiTheme="minorHAnsi"/>
        </w:rPr>
        <w:t>.</w:t>
      </w:r>
      <w:r w:rsidR="005454B1">
        <w:rPr>
          <w:rFonts w:asciiTheme="minorHAnsi" w:hAnsiTheme="minorHAnsi"/>
          <w:lang w:val="id-ID"/>
        </w:rPr>
        <w:t xml:space="preserve"> A</w:t>
      </w:r>
      <w:r w:rsidRPr="008A4275">
        <w:rPr>
          <w:rFonts w:asciiTheme="minorHAnsi" w:hAnsiTheme="minorHAnsi"/>
        </w:rPr>
        <w:t>nalisis faktor dilakukan dengan cara mengkorelasikan jumlah skor faktor dengan skor total. Bila korelasi faktor tersebut positif dan besarnya 0,3 ke</w:t>
      </w:r>
      <w:r w:rsidR="005454B1">
        <w:rPr>
          <w:rFonts w:asciiTheme="minorHAnsi" w:hAnsiTheme="minorHAnsi"/>
        </w:rPr>
        <w:t xml:space="preserve"> atas maka faktor tersebut kuat</w:t>
      </w:r>
      <w:r w:rsidRPr="008A4275">
        <w:rPr>
          <w:rFonts w:asciiTheme="minorHAnsi" w:hAnsiTheme="minorHAnsi"/>
        </w:rPr>
        <w:t>.</w:t>
      </w:r>
      <w:r w:rsidR="005454B1">
        <w:rPr>
          <w:rFonts w:asciiTheme="minorHAnsi" w:hAnsiTheme="minorHAnsi"/>
          <w:lang w:val="id-ID"/>
        </w:rPr>
        <w:t xml:space="preserve"> J</w:t>
      </w:r>
      <w:r w:rsidRPr="008A4275">
        <w:rPr>
          <w:rFonts w:asciiTheme="minorHAnsi" w:hAnsiTheme="minorHAnsi"/>
        </w:rPr>
        <w:t>ika koefisien korelasi tersebut diatas 0,30 maka dapat disimpulkan bahwa variable X merupakan konstruk</w:t>
      </w:r>
      <w:r w:rsidR="005454B1">
        <w:rPr>
          <w:rFonts w:asciiTheme="minorHAnsi" w:hAnsiTheme="minorHAnsi"/>
        </w:rPr>
        <w:t>si yang valid  untuk variabel Y</w:t>
      </w:r>
      <w:r w:rsidRPr="008A4275">
        <w:rPr>
          <w:rFonts w:asciiTheme="minorHAnsi" w:hAnsiTheme="minorHAnsi"/>
        </w:rPr>
        <w:t>.</w:t>
      </w:r>
      <w:r w:rsidR="005454B1" w:rsidRPr="008A4275">
        <w:rPr>
          <w:rFonts w:asciiTheme="minorHAnsi" w:hAnsiTheme="minorHAnsi"/>
        </w:rPr>
        <w:t xml:space="preserve"> </w:t>
      </w:r>
      <w:r w:rsidRPr="008A4275">
        <w:rPr>
          <w:rFonts w:asciiTheme="minorHAnsi" w:hAnsiTheme="minorHAnsi"/>
        </w:rPr>
        <w:t>Setelah uji validitas, item-item pernyataan yang dinyatakan valid diuji keadaannya (reliabilitas). Sebelum melakukan penelitian kelapangan terlebih dahulu penelitian melakukan uji validitas dengan menggunakan 10 responden sebagai pretest.</w:t>
      </w:r>
    </w:p>
    <w:p w:rsidR="00646AE9" w:rsidRPr="008A4275" w:rsidRDefault="00646AE9" w:rsidP="008A4275">
      <w:pPr>
        <w:spacing w:after="0" w:line="240" w:lineRule="auto"/>
        <w:jc w:val="both"/>
        <w:rPr>
          <w:rFonts w:asciiTheme="minorHAnsi" w:hAnsiTheme="minorHAnsi"/>
          <w:b/>
          <w:lang w:val="id-ID"/>
        </w:rPr>
      </w:pPr>
    </w:p>
    <w:p w:rsidR="00671244" w:rsidRPr="008A4275" w:rsidRDefault="00671244" w:rsidP="008A4275">
      <w:pPr>
        <w:spacing w:after="0" w:line="240" w:lineRule="auto"/>
        <w:jc w:val="both"/>
        <w:rPr>
          <w:rFonts w:asciiTheme="minorHAnsi" w:hAnsiTheme="minorHAnsi"/>
          <w:b/>
          <w:lang w:val="id-ID"/>
        </w:rPr>
      </w:pPr>
      <w:r w:rsidRPr="008A4275">
        <w:rPr>
          <w:rFonts w:asciiTheme="minorHAnsi" w:hAnsiTheme="minorHAnsi"/>
          <w:b/>
          <w:lang w:val="id-ID"/>
        </w:rPr>
        <w:t>HASIL PENELITIAN DAN PEMBAHASAN</w:t>
      </w:r>
    </w:p>
    <w:p w:rsidR="00671244" w:rsidRPr="008A4275" w:rsidRDefault="00671244" w:rsidP="008A4275">
      <w:pPr>
        <w:spacing w:after="0" w:line="240" w:lineRule="auto"/>
        <w:jc w:val="both"/>
        <w:rPr>
          <w:rFonts w:asciiTheme="minorHAnsi" w:hAnsiTheme="minorHAnsi"/>
        </w:rPr>
      </w:pPr>
      <w:r w:rsidRPr="008A4275">
        <w:rPr>
          <w:rFonts w:asciiTheme="minorHAnsi" w:hAnsiTheme="minorHAnsi"/>
          <w:b/>
          <w:lang w:val="id-ID"/>
        </w:rPr>
        <w:tab/>
      </w:r>
      <w:r w:rsidRPr="008A4275">
        <w:rPr>
          <w:rFonts w:asciiTheme="minorHAnsi" w:hAnsiTheme="minorHAnsi"/>
        </w:rPr>
        <w:t xml:space="preserve">Penelitian </w:t>
      </w:r>
      <w:r w:rsidRPr="008A4275">
        <w:rPr>
          <w:rFonts w:asciiTheme="minorHAnsi" w:hAnsiTheme="minorHAnsi"/>
          <w:lang w:val="id-ID"/>
        </w:rPr>
        <w:t xml:space="preserve">ini </w:t>
      </w:r>
      <w:r w:rsidRPr="008A4275">
        <w:rPr>
          <w:rFonts w:asciiTheme="minorHAnsi" w:hAnsiTheme="minorHAnsi"/>
        </w:rPr>
        <w:t xml:space="preserve">dilakukan </w:t>
      </w:r>
      <w:r w:rsidRPr="008A4275">
        <w:rPr>
          <w:rFonts w:asciiTheme="minorHAnsi" w:hAnsiTheme="minorHAnsi"/>
          <w:lang w:val="id-ID"/>
        </w:rPr>
        <w:t xml:space="preserve">dengan </w:t>
      </w:r>
      <w:r w:rsidRPr="008A4275">
        <w:rPr>
          <w:rFonts w:asciiTheme="minorHAnsi" w:hAnsiTheme="minorHAnsi"/>
        </w:rPr>
        <w:t xml:space="preserve">mengambil </w:t>
      </w:r>
      <w:r w:rsidRPr="008A4275">
        <w:rPr>
          <w:rFonts w:asciiTheme="minorHAnsi" w:hAnsiTheme="minorHAnsi"/>
          <w:lang w:val="id-ID"/>
        </w:rPr>
        <w:t>seluruh karyawan sebagai sampel sebanyak 30 responden</w:t>
      </w:r>
      <w:r w:rsidRPr="008A4275">
        <w:rPr>
          <w:rFonts w:asciiTheme="minorHAnsi" w:hAnsiTheme="minorHAnsi"/>
        </w:rPr>
        <w:t>. Peneliti melakukan uji validitas dan reliabilitas pada setiap variabel X dan Y</w:t>
      </w:r>
      <w:r w:rsidRPr="008A4275">
        <w:rPr>
          <w:rFonts w:asciiTheme="minorHAnsi" w:hAnsiTheme="minorHAnsi"/>
          <w:lang w:val="id-ID"/>
        </w:rPr>
        <w:t xml:space="preserve"> dengan menyebar kuesioner sebanyak 10 responden,</w:t>
      </w:r>
      <w:r w:rsidRPr="008A4275">
        <w:rPr>
          <w:rFonts w:asciiTheme="minorHAnsi" w:hAnsiTheme="minorHAnsi"/>
        </w:rPr>
        <w:t xml:space="preserve"> </w:t>
      </w:r>
      <w:r w:rsidRPr="008A4275">
        <w:rPr>
          <w:rFonts w:asciiTheme="minorHAnsi" w:hAnsiTheme="minorHAnsi"/>
          <w:lang w:val="id-ID"/>
        </w:rPr>
        <w:t xml:space="preserve">kemudian dianalisis dengan </w:t>
      </w:r>
      <w:proofErr w:type="gramStart"/>
      <w:r w:rsidRPr="008A4275">
        <w:rPr>
          <w:rFonts w:asciiTheme="minorHAnsi" w:hAnsiTheme="minorHAnsi"/>
          <w:lang w:val="id-ID"/>
        </w:rPr>
        <w:t xml:space="preserve">menggunakan </w:t>
      </w:r>
      <w:r w:rsidRPr="008A4275">
        <w:rPr>
          <w:rFonts w:asciiTheme="minorHAnsi" w:hAnsiTheme="minorHAnsi"/>
        </w:rPr>
        <w:t xml:space="preserve"> SPSS</w:t>
      </w:r>
      <w:proofErr w:type="gramEnd"/>
      <w:r w:rsidRPr="008A4275">
        <w:rPr>
          <w:rFonts w:asciiTheme="minorHAnsi" w:hAnsiTheme="minorHAnsi"/>
        </w:rPr>
        <w:t xml:space="preserve"> versi </w:t>
      </w:r>
      <w:r w:rsidRPr="008A4275">
        <w:rPr>
          <w:rFonts w:asciiTheme="minorHAnsi" w:hAnsiTheme="minorHAnsi"/>
          <w:lang w:val="id-ID"/>
        </w:rPr>
        <w:t>20.</w:t>
      </w:r>
      <w:r w:rsidRPr="008A4275">
        <w:rPr>
          <w:rFonts w:asciiTheme="minorHAnsi" w:hAnsiTheme="minorHAnsi"/>
        </w:rPr>
        <w:t xml:space="preserve"> </w:t>
      </w:r>
      <w:r w:rsidRPr="008A4275">
        <w:rPr>
          <w:rFonts w:asciiTheme="minorHAnsi" w:hAnsiTheme="minorHAnsi"/>
          <w:lang w:val="id-ID"/>
        </w:rPr>
        <w:t>P</w:t>
      </w:r>
      <w:r w:rsidRPr="008A4275">
        <w:rPr>
          <w:rFonts w:asciiTheme="minorHAnsi" w:hAnsiTheme="minorHAnsi"/>
        </w:rPr>
        <w:t xml:space="preserve">eneliti menggunakan teknik pengambilan sampel sensus atau sampel jenuh karena responden penelitian ini adalah seluruh populasi yang ada di </w:t>
      </w:r>
      <w:r w:rsidRPr="008A4275">
        <w:rPr>
          <w:rFonts w:asciiTheme="minorHAnsi" w:hAnsiTheme="minorHAnsi"/>
          <w:lang w:val="id-ID"/>
        </w:rPr>
        <w:t>perusahaan ini jumlah populasinya relatif sedikit</w:t>
      </w:r>
      <w:r w:rsidRPr="008A4275">
        <w:rPr>
          <w:rFonts w:asciiTheme="minorHAnsi" w:hAnsiTheme="minorHAnsi"/>
        </w:rPr>
        <w:t>.</w:t>
      </w:r>
      <w:r w:rsidRPr="008A4275">
        <w:rPr>
          <w:rFonts w:asciiTheme="minorHAnsi" w:hAnsiTheme="minorHAnsi"/>
          <w:lang w:val="id-ID"/>
        </w:rPr>
        <w:t xml:space="preserve"> Untuk menguji hal itu peneliti menyebarkan kuesioner kepada responden. </w:t>
      </w:r>
      <w:r w:rsidRPr="008A4275">
        <w:rPr>
          <w:rFonts w:asciiTheme="minorHAnsi" w:hAnsiTheme="minorHAnsi"/>
        </w:rPr>
        <w:t>Setelah dilakukan uji validitas dan reliabilitas, diketahui data responden adalah jenis kelamin, usia, pedidikan terakhir.</w:t>
      </w:r>
    </w:p>
    <w:p w:rsidR="00671244" w:rsidRPr="008A4275" w:rsidRDefault="00671244" w:rsidP="008A4275">
      <w:pPr>
        <w:spacing w:after="0" w:line="240" w:lineRule="auto"/>
        <w:ind w:firstLine="720"/>
        <w:jc w:val="both"/>
        <w:rPr>
          <w:rFonts w:asciiTheme="minorHAnsi" w:hAnsiTheme="minorHAnsi"/>
          <w:lang w:val="id-ID"/>
        </w:rPr>
      </w:pPr>
      <w:r w:rsidRPr="008A4275">
        <w:rPr>
          <w:rFonts w:asciiTheme="minorHAnsi" w:hAnsiTheme="minorHAnsi"/>
        </w:rPr>
        <w:t xml:space="preserve">Setelah dilakukan uji validitas dan reliabilitas, dapat disimpulkan </w:t>
      </w:r>
      <w:r w:rsidRPr="008A4275">
        <w:rPr>
          <w:rFonts w:asciiTheme="minorHAnsi" w:hAnsiTheme="minorHAnsi"/>
          <w:lang w:val="id-ID"/>
        </w:rPr>
        <w:t xml:space="preserve">bahwa jumlah responden jenis kelamin laki-laki lebih dominan dibandingkan responden berjenis </w:t>
      </w:r>
      <w:r w:rsidRPr="008A4275">
        <w:rPr>
          <w:rFonts w:asciiTheme="minorHAnsi" w:hAnsiTheme="minorHAnsi"/>
          <w:lang w:val="id-ID"/>
        </w:rPr>
        <w:lastRenderedPageBreak/>
        <w:t>kelamin perempuan</w:t>
      </w:r>
      <w:r w:rsidRPr="008A4275">
        <w:rPr>
          <w:rFonts w:asciiTheme="minorHAnsi" w:hAnsiTheme="minorHAnsi"/>
        </w:rPr>
        <w:t xml:space="preserve">,  </w:t>
      </w:r>
      <w:r w:rsidRPr="008A4275">
        <w:rPr>
          <w:rFonts w:asciiTheme="minorHAnsi" w:hAnsiTheme="minorHAnsi"/>
          <w:lang w:val="id-ID"/>
        </w:rPr>
        <w:t xml:space="preserve">usia </w:t>
      </w:r>
      <w:r w:rsidRPr="008A4275">
        <w:rPr>
          <w:rFonts w:asciiTheme="minorHAnsi" w:hAnsiTheme="minorHAnsi"/>
        </w:rPr>
        <w:t xml:space="preserve">dewasa </w:t>
      </w:r>
      <w:r w:rsidRPr="008A4275">
        <w:rPr>
          <w:rFonts w:asciiTheme="minorHAnsi" w:hAnsiTheme="minorHAnsi"/>
          <w:lang w:val="id-ID"/>
        </w:rPr>
        <w:t>26-35 tahun</w:t>
      </w:r>
      <w:r w:rsidRPr="008A4275">
        <w:rPr>
          <w:rFonts w:asciiTheme="minorHAnsi" w:hAnsiTheme="minorHAnsi"/>
        </w:rPr>
        <w:t xml:space="preserve"> </w:t>
      </w:r>
      <w:r w:rsidRPr="008A4275">
        <w:rPr>
          <w:rFonts w:asciiTheme="minorHAnsi" w:hAnsiTheme="minorHAnsi"/>
          <w:lang w:val="id-ID"/>
        </w:rPr>
        <w:t xml:space="preserve">paling </w:t>
      </w:r>
      <w:r w:rsidRPr="008A4275">
        <w:rPr>
          <w:rFonts w:asciiTheme="minorHAnsi" w:hAnsiTheme="minorHAnsi"/>
        </w:rPr>
        <w:t>dominan, dan</w:t>
      </w:r>
      <w:r w:rsidRPr="008A4275">
        <w:rPr>
          <w:rFonts w:asciiTheme="minorHAnsi" w:hAnsiTheme="minorHAnsi"/>
          <w:lang w:val="id-ID"/>
        </w:rPr>
        <w:t xml:space="preserve"> berpendidikan S1 dan SMU lebih mendominasi. </w:t>
      </w:r>
    </w:p>
    <w:p w:rsidR="00671244" w:rsidRPr="008A4275" w:rsidRDefault="00671244" w:rsidP="008A4275">
      <w:pPr>
        <w:spacing w:after="0" w:line="240" w:lineRule="auto"/>
        <w:ind w:firstLine="720"/>
        <w:jc w:val="both"/>
        <w:rPr>
          <w:rFonts w:asciiTheme="minorHAnsi" w:hAnsiTheme="minorHAnsi"/>
          <w:b/>
          <w:lang w:val="id-ID"/>
        </w:rPr>
      </w:pPr>
      <w:r w:rsidRPr="008A4275">
        <w:rPr>
          <w:rFonts w:asciiTheme="minorHAnsi" w:hAnsiTheme="minorHAnsi"/>
        </w:rPr>
        <w:t>Untuk mengetahui hubungan antara 2 variabel</w:t>
      </w:r>
      <w:r w:rsidRPr="008A4275">
        <w:rPr>
          <w:rFonts w:asciiTheme="minorHAnsi" w:hAnsiTheme="minorHAnsi"/>
          <w:lang w:val="id-ID"/>
        </w:rPr>
        <w:t xml:space="preserve"> tersebut</w:t>
      </w:r>
      <w:r w:rsidRPr="008A4275">
        <w:rPr>
          <w:rFonts w:asciiTheme="minorHAnsi" w:hAnsiTheme="minorHAnsi"/>
        </w:rPr>
        <w:t xml:space="preserve">, peneliti melakukan analisis </w:t>
      </w:r>
      <w:proofErr w:type="gramStart"/>
      <w:r w:rsidRPr="008A4275">
        <w:rPr>
          <w:rFonts w:asciiTheme="minorHAnsi" w:hAnsiTheme="minorHAnsi"/>
          <w:i/>
        </w:rPr>
        <w:t xml:space="preserve">crosstabs </w:t>
      </w:r>
      <w:r w:rsidRPr="008A4275">
        <w:rPr>
          <w:rFonts w:asciiTheme="minorHAnsi" w:hAnsiTheme="minorHAnsi"/>
        </w:rPr>
        <w:t xml:space="preserve"> dengan</w:t>
      </w:r>
      <w:proofErr w:type="gramEnd"/>
      <w:r w:rsidRPr="008A4275">
        <w:rPr>
          <w:rFonts w:asciiTheme="minorHAnsi" w:hAnsiTheme="minorHAnsi"/>
        </w:rPr>
        <w:t xml:space="preserve"> menyilangkan data responden dari pendidikan terakhir dengan beberapa pernyataan – pernyataan yang mewakili sub variable X </w:t>
      </w:r>
      <w:r w:rsidRPr="008A4275">
        <w:rPr>
          <w:rFonts w:asciiTheme="minorHAnsi" w:hAnsiTheme="minorHAnsi"/>
          <w:i/>
        </w:rPr>
        <w:t xml:space="preserve">downward communication </w:t>
      </w:r>
      <w:r w:rsidRPr="008A4275">
        <w:rPr>
          <w:rFonts w:asciiTheme="minorHAnsi" w:hAnsiTheme="minorHAnsi"/>
        </w:rPr>
        <w:t xml:space="preserve">dan Y motivasi kerja. Dari analisis </w:t>
      </w:r>
      <w:r w:rsidRPr="008A4275">
        <w:rPr>
          <w:rFonts w:asciiTheme="minorHAnsi" w:hAnsiTheme="minorHAnsi"/>
          <w:i/>
        </w:rPr>
        <w:t xml:space="preserve">crosstabs </w:t>
      </w:r>
      <w:r w:rsidRPr="008A4275">
        <w:rPr>
          <w:rFonts w:asciiTheme="minorHAnsi" w:hAnsiTheme="minorHAnsi"/>
        </w:rPr>
        <w:t xml:space="preserve">terdapat ada atau tidaknya hubungan antara </w:t>
      </w:r>
      <w:r w:rsidRPr="008A4275">
        <w:rPr>
          <w:rFonts w:asciiTheme="minorHAnsi" w:hAnsiTheme="minorHAnsi"/>
          <w:i/>
        </w:rPr>
        <w:t xml:space="preserve">downward communication </w:t>
      </w:r>
      <w:r w:rsidRPr="008A4275">
        <w:rPr>
          <w:rFonts w:asciiTheme="minorHAnsi" w:hAnsiTheme="minorHAnsi"/>
        </w:rPr>
        <w:t>dan motivasi kerja yang signifikan antara pendidikan terakhir.</w:t>
      </w:r>
      <w:r w:rsidRPr="008A4275">
        <w:rPr>
          <w:rFonts w:asciiTheme="minorHAnsi" w:hAnsiTheme="minorHAnsi"/>
          <w:lang w:val="id-ID"/>
        </w:rPr>
        <w:t xml:space="preserve"> </w:t>
      </w:r>
      <w:r w:rsidRPr="008A4275">
        <w:rPr>
          <w:rFonts w:asciiTheme="minorHAnsi" w:hAnsiTheme="minorHAnsi"/>
        </w:rPr>
        <w:t xml:space="preserve">Peneliti menyimpulkan bahwa adanya pengaruh </w:t>
      </w:r>
      <w:r w:rsidRPr="008A4275">
        <w:rPr>
          <w:rFonts w:asciiTheme="minorHAnsi" w:hAnsiTheme="minorHAnsi"/>
          <w:i/>
        </w:rPr>
        <w:t>downward communication</w:t>
      </w:r>
      <w:r w:rsidRPr="008A4275">
        <w:rPr>
          <w:rFonts w:asciiTheme="minorHAnsi" w:hAnsiTheme="minorHAnsi"/>
        </w:rPr>
        <w:t xml:space="preserve"> terhadap motivasi kerja dengan pendidikan terakhir karena tingkat pemahaman mengenai jalannya suatu perusahaan dunia kerja ditentukan oleh pendidikan terakhir karyawan yang dimiliki. </w:t>
      </w:r>
      <w:r w:rsidRPr="008A4275">
        <w:rPr>
          <w:rFonts w:asciiTheme="minorHAnsi" w:hAnsiTheme="minorHAnsi"/>
          <w:lang w:val="id-ID"/>
        </w:rPr>
        <w:t>Berdasarkan data yang diolah maka terdapat hasil sebagai berikut :</w:t>
      </w:r>
    </w:p>
    <w:tbl>
      <w:tblPr>
        <w:tblW w:w="39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970"/>
        <w:gridCol w:w="944"/>
        <w:gridCol w:w="873"/>
      </w:tblGrid>
      <w:tr w:rsidR="00671244" w:rsidRPr="008A4275" w:rsidTr="00D347FC">
        <w:trPr>
          <w:cantSplit/>
          <w:trHeight w:val="181"/>
        </w:trPr>
        <w:tc>
          <w:tcPr>
            <w:tcW w:w="3924" w:type="dxa"/>
            <w:gridSpan w:val="4"/>
            <w:tcBorders>
              <w:top w:val="nil"/>
              <w:left w:val="nil"/>
              <w:bottom w:val="nil"/>
              <w:right w:val="nil"/>
            </w:tcBorders>
            <w:shd w:val="clear" w:color="auto" w:fill="FFFFFF"/>
          </w:tcPr>
          <w:p w:rsidR="00671244" w:rsidRPr="008A4275" w:rsidRDefault="00671244" w:rsidP="008A4275">
            <w:pPr>
              <w:autoSpaceDE w:val="0"/>
              <w:autoSpaceDN w:val="0"/>
              <w:adjustRightInd w:val="0"/>
              <w:spacing w:after="0" w:line="240" w:lineRule="auto"/>
              <w:ind w:left="60" w:right="60"/>
              <w:jc w:val="center"/>
              <w:rPr>
                <w:rFonts w:asciiTheme="minorHAnsi" w:hAnsiTheme="minorHAnsi"/>
                <w:color w:val="000000"/>
                <w:lang w:val="id-ID"/>
              </w:rPr>
            </w:pPr>
            <w:r w:rsidRPr="008A4275">
              <w:rPr>
                <w:rFonts w:asciiTheme="minorHAnsi" w:hAnsiTheme="minorHAnsi"/>
                <w:b/>
                <w:bCs/>
                <w:color w:val="000000"/>
                <w:lang w:val="id-ID"/>
              </w:rPr>
              <w:t>Correlations</w:t>
            </w:r>
          </w:p>
        </w:tc>
      </w:tr>
      <w:tr w:rsidR="00671244" w:rsidRPr="008A4275" w:rsidTr="00D347FC">
        <w:trPr>
          <w:cantSplit/>
          <w:trHeight w:val="350"/>
        </w:trPr>
        <w:tc>
          <w:tcPr>
            <w:tcW w:w="2107" w:type="dxa"/>
            <w:gridSpan w:val="2"/>
            <w:tcBorders>
              <w:top w:val="single" w:sz="16" w:space="0" w:color="000000"/>
              <w:left w:val="single" w:sz="16" w:space="0" w:color="000000"/>
              <w:bottom w:val="single" w:sz="16" w:space="0" w:color="000000"/>
              <w:right w:val="nil"/>
            </w:tcBorders>
            <w:shd w:val="clear" w:color="auto" w:fill="FFFFFF"/>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p>
        </w:tc>
        <w:tc>
          <w:tcPr>
            <w:tcW w:w="944" w:type="dxa"/>
            <w:tcBorders>
              <w:top w:val="single" w:sz="16" w:space="0" w:color="000000"/>
              <w:left w:val="single" w:sz="16" w:space="0" w:color="000000"/>
              <w:bottom w:val="single" w:sz="16" w:space="0" w:color="000000"/>
            </w:tcBorders>
            <w:shd w:val="clear" w:color="auto" w:fill="FFFFFF"/>
          </w:tcPr>
          <w:p w:rsidR="00671244" w:rsidRPr="008A4275" w:rsidRDefault="00671244" w:rsidP="008A4275">
            <w:pPr>
              <w:autoSpaceDE w:val="0"/>
              <w:autoSpaceDN w:val="0"/>
              <w:adjustRightInd w:val="0"/>
              <w:spacing w:after="0" w:line="240" w:lineRule="auto"/>
              <w:ind w:left="60" w:right="60"/>
              <w:jc w:val="center"/>
              <w:rPr>
                <w:rFonts w:asciiTheme="minorHAnsi" w:hAnsiTheme="minorHAnsi"/>
                <w:color w:val="000000"/>
                <w:lang w:val="id-ID"/>
              </w:rPr>
            </w:pPr>
            <w:r w:rsidRPr="008A4275">
              <w:rPr>
                <w:rFonts w:asciiTheme="minorHAnsi" w:hAnsiTheme="minorHAnsi"/>
                <w:color w:val="000000"/>
                <w:lang w:val="id-ID"/>
              </w:rPr>
              <w:t>Downward Communication</w:t>
            </w:r>
          </w:p>
        </w:tc>
        <w:tc>
          <w:tcPr>
            <w:tcW w:w="872" w:type="dxa"/>
            <w:tcBorders>
              <w:top w:val="single" w:sz="16" w:space="0" w:color="000000"/>
              <w:bottom w:val="single" w:sz="16" w:space="0" w:color="000000"/>
              <w:right w:val="single" w:sz="16" w:space="0" w:color="000000"/>
            </w:tcBorders>
            <w:shd w:val="clear" w:color="auto" w:fill="FFFFFF"/>
          </w:tcPr>
          <w:p w:rsidR="00671244" w:rsidRPr="008A4275" w:rsidRDefault="00671244" w:rsidP="008A4275">
            <w:pPr>
              <w:autoSpaceDE w:val="0"/>
              <w:autoSpaceDN w:val="0"/>
              <w:adjustRightInd w:val="0"/>
              <w:spacing w:after="0" w:line="240" w:lineRule="auto"/>
              <w:ind w:left="60" w:right="60"/>
              <w:jc w:val="center"/>
              <w:rPr>
                <w:rFonts w:asciiTheme="minorHAnsi" w:hAnsiTheme="minorHAnsi"/>
                <w:color w:val="000000"/>
                <w:lang w:val="id-ID"/>
              </w:rPr>
            </w:pPr>
            <w:r w:rsidRPr="008A4275">
              <w:rPr>
                <w:rFonts w:asciiTheme="minorHAnsi" w:hAnsiTheme="minorHAnsi"/>
                <w:color w:val="000000"/>
                <w:lang w:val="id-ID"/>
              </w:rPr>
              <w:t>Motivasi Kerja Karyawan</w:t>
            </w:r>
          </w:p>
        </w:tc>
      </w:tr>
      <w:tr w:rsidR="00671244" w:rsidRPr="008A4275" w:rsidTr="00D347FC">
        <w:trPr>
          <w:cantSplit/>
          <w:trHeight w:val="168"/>
        </w:trPr>
        <w:tc>
          <w:tcPr>
            <w:tcW w:w="1137" w:type="dxa"/>
            <w:vMerge w:val="restart"/>
            <w:tcBorders>
              <w:top w:val="single" w:sz="16" w:space="0" w:color="000000"/>
              <w:left w:val="single" w:sz="16" w:space="0" w:color="000000"/>
              <w:bottom w:val="nil"/>
              <w:right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Downward Communiction</w:t>
            </w:r>
          </w:p>
        </w:tc>
        <w:tc>
          <w:tcPr>
            <w:tcW w:w="969" w:type="dxa"/>
            <w:tcBorders>
              <w:top w:val="single" w:sz="16" w:space="0" w:color="000000"/>
              <w:left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Pearson Correlation</w:t>
            </w:r>
          </w:p>
        </w:tc>
        <w:tc>
          <w:tcPr>
            <w:tcW w:w="944" w:type="dxa"/>
            <w:tcBorders>
              <w:top w:val="single" w:sz="16" w:space="0" w:color="000000"/>
              <w:left w:val="single" w:sz="16" w:space="0" w:color="000000"/>
              <w:bottom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1</w:t>
            </w:r>
          </w:p>
        </w:tc>
        <w:tc>
          <w:tcPr>
            <w:tcW w:w="872" w:type="dxa"/>
            <w:tcBorders>
              <w:top w:val="single" w:sz="16" w:space="0" w:color="000000"/>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,544</w:t>
            </w:r>
            <w:r w:rsidRPr="008A4275">
              <w:rPr>
                <w:rFonts w:asciiTheme="minorHAnsi" w:hAnsiTheme="minorHAnsi"/>
                <w:color w:val="000000"/>
                <w:vertAlign w:val="superscript"/>
                <w:lang w:val="id-ID"/>
              </w:rPr>
              <w:t>**</w:t>
            </w:r>
          </w:p>
        </w:tc>
      </w:tr>
      <w:tr w:rsidR="00671244" w:rsidRPr="008A4275" w:rsidTr="00D347FC">
        <w:trPr>
          <w:cantSplit/>
          <w:trHeight w:val="205"/>
        </w:trPr>
        <w:tc>
          <w:tcPr>
            <w:tcW w:w="1137" w:type="dxa"/>
            <w:vMerge/>
            <w:tcBorders>
              <w:top w:val="single" w:sz="16" w:space="0" w:color="000000"/>
              <w:left w:val="single" w:sz="16" w:space="0" w:color="000000"/>
              <w:bottom w:val="nil"/>
              <w:right w:val="nil"/>
            </w:tcBorders>
            <w:shd w:val="clear" w:color="auto" w:fill="FFFFFF"/>
            <w:vAlign w:val="center"/>
          </w:tcPr>
          <w:p w:rsidR="00671244" w:rsidRPr="008A4275" w:rsidRDefault="00671244" w:rsidP="008A4275">
            <w:pPr>
              <w:autoSpaceDE w:val="0"/>
              <w:autoSpaceDN w:val="0"/>
              <w:adjustRightInd w:val="0"/>
              <w:spacing w:after="0" w:line="240" w:lineRule="auto"/>
              <w:rPr>
                <w:rFonts w:asciiTheme="minorHAnsi" w:hAnsiTheme="minorHAnsi"/>
                <w:color w:val="000000"/>
                <w:lang w:val="id-ID"/>
              </w:rPr>
            </w:pPr>
          </w:p>
        </w:tc>
        <w:tc>
          <w:tcPr>
            <w:tcW w:w="969" w:type="dxa"/>
            <w:tcBorders>
              <w:top w:val="nil"/>
              <w:left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Sig. (2-tailed)</w:t>
            </w:r>
          </w:p>
        </w:tc>
        <w:tc>
          <w:tcPr>
            <w:tcW w:w="944" w:type="dxa"/>
            <w:tcBorders>
              <w:top w:val="nil"/>
              <w:left w:val="single" w:sz="16" w:space="0" w:color="000000"/>
              <w:bottom w:val="nil"/>
            </w:tcBorders>
            <w:shd w:val="clear" w:color="auto" w:fill="FFFFFF"/>
          </w:tcPr>
          <w:p w:rsidR="00671244" w:rsidRPr="008A4275" w:rsidRDefault="00671244" w:rsidP="008A4275">
            <w:pPr>
              <w:autoSpaceDE w:val="0"/>
              <w:autoSpaceDN w:val="0"/>
              <w:adjustRightInd w:val="0"/>
              <w:spacing w:after="0" w:line="240" w:lineRule="auto"/>
              <w:rPr>
                <w:rFonts w:asciiTheme="minorHAnsi" w:hAnsiTheme="minorHAnsi"/>
                <w:lang w:val="id-ID"/>
              </w:rPr>
            </w:pPr>
          </w:p>
        </w:tc>
        <w:tc>
          <w:tcPr>
            <w:tcW w:w="872" w:type="dxa"/>
            <w:tcBorders>
              <w:top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,002</w:t>
            </w:r>
          </w:p>
        </w:tc>
      </w:tr>
      <w:tr w:rsidR="00671244" w:rsidRPr="008A4275" w:rsidTr="00D347FC">
        <w:trPr>
          <w:cantSplit/>
          <w:trHeight w:val="217"/>
        </w:trPr>
        <w:tc>
          <w:tcPr>
            <w:tcW w:w="1137" w:type="dxa"/>
            <w:vMerge/>
            <w:tcBorders>
              <w:top w:val="single" w:sz="16" w:space="0" w:color="000000"/>
              <w:left w:val="single" w:sz="16" w:space="0" w:color="000000"/>
              <w:bottom w:val="nil"/>
              <w:right w:val="nil"/>
            </w:tcBorders>
            <w:shd w:val="clear" w:color="auto" w:fill="FFFFFF"/>
            <w:vAlign w:val="center"/>
          </w:tcPr>
          <w:p w:rsidR="00671244" w:rsidRPr="008A4275" w:rsidRDefault="00671244" w:rsidP="008A4275">
            <w:pPr>
              <w:autoSpaceDE w:val="0"/>
              <w:autoSpaceDN w:val="0"/>
              <w:adjustRightInd w:val="0"/>
              <w:spacing w:after="0" w:line="240" w:lineRule="auto"/>
              <w:rPr>
                <w:rFonts w:asciiTheme="minorHAnsi" w:hAnsiTheme="minorHAnsi"/>
                <w:color w:val="000000"/>
                <w:lang w:val="id-ID"/>
              </w:rPr>
            </w:pPr>
          </w:p>
        </w:tc>
        <w:tc>
          <w:tcPr>
            <w:tcW w:w="969" w:type="dxa"/>
            <w:tcBorders>
              <w:top w:val="nil"/>
              <w:left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N</w:t>
            </w:r>
          </w:p>
        </w:tc>
        <w:tc>
          <w:tcPr>
            <w:tcW w:w="944" w:type="dxa"/>
            <w:tcBorders>
              <w:top w:val="nil"/>
              <w:left w:val="single" w:sz="16" w:space="0" w:color="000000"/>
              <w:bottom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30</w:t>
            </w:r>
          </w:p>
        </w:tc>
        <w:tc>
          <w:tcPr>
            <w:tcW w:w="872" w:type="dxa"/>
            <w:tcBorders>
              <w:top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30</w:t>
            </w:r>
          </w:p>
        </w:tc>
      </w:tr>
      <w:tr w:rsidR="00671244" w:rsidRPr="008A4275" w:rsidTr="00D347FC">
        <w:trPr>
          <w:cantSplit/>
          <w:trHeight w:val="168"/>
        </w:trPr>
        <w:tc>
          <w:tcPr>
            <w:tcW w:w="1137" w:type="dxa"/>
            <w:vMerge w:val="restart"/>
            <w:tcBorders>
              <w:top w:val="nil"/>
              <w:left w:val="single" w:sz="16" w:space="0" w:color="000000"/>
              <w:bottom w:val="single" w:sz="16" w:space="0" w:color="000000"/>
              <w:right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Motivasi Kerja Karyawan</w:t>
            </w:r>
          </w:p>
        </w:tc>
        <w:tc>
          <w:tcPr>
            <w:tcW w:w="969" w:type="dxa"/>
            <w:tcBorders>
              <w:top w:val="nil"/>
              <w:left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Pearson Correlation</w:t>
            </w:r>
          </w:p>
        </w:tc>
        <w:tc>
          <w:tcPr>
            <w:tcW w:w="944" w:type="dxa"/>
            <w:tcBorders>
              <w:top w:val="nil"/>
              <w:left w:val="single" w:sz="16" w:space="0" w:color="000000"/>
              <w:bottom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,544</w:t>
            </w:r>
            <w:r w:rsidRPr="008A4275">
              <w:rPr>
                <w:rFonts w:asciiTheme="minorHAnsi" w:hAnsiTheme="minorHAnsi"/>
                <w:color w:val="000000"/>
                <w:vertAlign w:val="superscript"/>
                <w:lang w:val="id-ID"/>
              </w:rPr>
              <w:t>**</w:t>
            </w:r>
          </w:p>
        </w:tc>
        <w:tc>
          <w:tcPr>
            <w:tcW w:w="872" w:type="dxa"/>
            <w:tcBorders>
              <w:top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1</w:t>
            </w:r>
          </w:p>
        </w:tc>
      </w:tr>
      <w:tr w:rsidR="00671244" w:rsidRPr="008A4275" w:rsidTr="00D347FC">
        <w:trPr>
          <w:cantSplit/>
          <w:trHeight w:val="217"/>
        </w:trPr>
        <w:tc>
          <w:tcPr>
            <w:tcW w:w="1137" w:type="dxa"/>
            <w:vMerge/>
            <w:tcBorders>
              <w:top w:val="nil"/>
              <w:left w:val="single" w:sz="16" w:space="0" w:color="000000"/>
              <w:bottom w:val="single" w:sz="16" w:space="0" w:color="000000"/>
              <w:right w:val="nil"/>
            </w:tcBorders>
            <w:shd w:val="clear" w:color="auto" w:fill="FFFFFF"/>
            <w:vAlign w:val="center"/>
          </w:tcPr>
          <w:p w:rsidR="00671244" w:rsidRPr="008A4275" w:rsidRDefault="00671244" w:rsidP="008A4275">
            <w:pPr>
              <w:autoSpaceDE w:val="0"/>
              <w:autoSpaceDN w:val="0"/>
              <w:adjustRightInd w:val="0"/>
              <w:spacing w:after="0" w:line="240" w:lineRule="auto"/>
              <w:rPr>
                <w:rFonts w:asciiTheme="minorHAnsi" w:hAnsiTheme="minorHAnsi"/>
                <w:color w:val="000000"/>
                <w:lang w:val="id-ID"/>
              </w:rPr>
            </w:pPr>
          </w:p>
        </w:tc>
        <w:tc>
          <w:tcPr>
            <w:tcW w:w="969" w:type="dxa"/>
            <w:tcBorders>
              <w:top w:val="nil"/>
              <w:left w:val="nil"/>
              <w:bottom w:val="nil"/>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Sig. (2-tailed)</w:t>
            </w:r>
          </w:p>
        </w:tc>
        <w:tc>
          <w:tcPr>
            <w:tcW w:w="944" w:type="dxa"/>
            <w:tcBorders>
              <w:top w:val="nil"/>
              <w:left w:val="single" w:sz="16" w:space="0" w:color="000000"/>
              <w:bottom w:val="nil"/>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,002</w:t>
            </w:r>
          </w:p>
        </w:tc>
        <w:tc>
          <w:tcPr>
            <w:tcW w:w="872" w:type="dxa"/>
            <w:tcBorders>
              <w:top w:val="nil"/>
              <w:bottom w:val="nil"/>
              <w:right w:val="single" w:sz="16" w:space="0" w:color="000000"/>
            </w:tcBorders>
            <w:shd w:val="clear" w:color="auto" w:fill="FFFFFF"/>
          </w:tcPr>
          <w:p w:rsidR="00671244" w:rsidRPr="008A4275" w:rsidRDefault="00671244" w:rsidP="008A4275">
            <w:pPr>
              <w:autoSpaceDE w:val="0"/>
              <w:autoSpaceDN w:val="0"/>
              <w:adjustRightInd w:val="0"/>
              <w:spacing w:after="0" w:line="240" w:lineRule="auto"/>
              <w:rPr>
                <w:rFonts w:asciiTheme="minorHAnsi" w:hAnsiTheme="minorHAnsi"/>
                <w:lang w:val="id-ID"/>
              </w:rPr>
            </w:pPr>
          </w:p>
        </w:tc>
      </w:tr>
      <w:tr w:rsidR="00671244" w:rsidRPr="008A4275" w:rsidTr="00D347FC">
        <w:trPr>
          <w:cantSplit/>
          <w:trHeight w:val="205"/>
        </w:trPr>
        <w:tc>
          <w:tcPr>
            <w:tcW w:w="1137" w:type="dxa"/>
            <w:vMerge/>
            <w:tcBorders>
              <w:top w:val="nil"/>
              <w:left w:val="single" w:sz="16" w:space="0" w:color="000000"/>
              <w:bottom w:val="single" w:sz="16" w:space="0" w:color="000000"/>
              <w:right w:val="nil"/>
            </w:tcBorders>
            <w:shd w:val="clear" w:color="auto" w:fill="FFFFFF"/>
            <w:vAlign w:val="center"/>
          </w:tcPr>
          <w:p w:rsidR="00671244" w:rsidRPr="008A4275" w:rsidRDefault="00671244" w:rsidP="008A4275">
            <w:pPr>
              <w:autoSpaceDE w:val="0"/>
              <w:autoSpaceDN w:val="0"/>
              <w:adjustRightInd w:val="0"/>
              <w:spacing w:after="0" w:line="240" w:lineRule="auto"/>
              <w:rPr>
                <w:rFonts w:asciiTheme="minorHAnsi" w:hAnsiTheme="minorHAnsi"/>
                <w:lang w:val="id-ID"/>
              </w:rPr>
            </w:pPr>
          </w:p>
        </w:tc>
        <w:tc>
          <w:tcPr>
            <w:tcW w:w="969" w:type="dxa"/>
            <w:tcBorders>
              <w:top w:val="nil"/>
              <w:left w:val="nil"/>
              <w:bottom w:val="single" w:sz="16" w:space="0" w:color="000000"/>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rPr>
                <w:rFonts w:asciiTheme="minorHAnsi" w:hAnsiTheme="minorHAnsi"/>
                <w:color w:val="000000"/>
                <w:lang w:val="id-ID"/>
              </w:rPr>
            </w:pPr>
            <w:r w:rsidRPr="008A4275">
              <w:rPr>
                <w:rFonts w:asciiTheme="minorHAnsi" w:hAnsiTheme="minorHAnsi"/>
                <w:color w:val="000000"/>
                <w:lang w:val="id-ID"/>
              </w:rPr>
              <w:t>N</w:t>
            </w:r>
          </w:p>
        </w:tc>
        <w:tc>
          <w:tcPr>
            <w:tcW w:w="944" w:type="dxa"/>
            <w:tcBorders>
              <w:top w:val="nil"/>
              <w:left w:val="single" w:sz="16" w:space="0" w:color="000000"/>
              <w:bottom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30</w:t>
            </w:r>
          </w:p>
        </w:tc>
        <w:tc>
          <w:tcPr>
            <w:tcW w:w="872" w:type="dxa"/>
            <w:tcBorders>
              <w:top w:val="nil"/>
              <w:bottom w:val="single" w:sz="16" w:space="0" w:color="000000"/>
              <w:right w:val="single" w:sz="16" w:space="0" w:color="000000"/>
            </w:tcBorders>
            <w:shd w:val="clear" w:color="auto" w:fill="FFFFFF"/>
            <w:vAlign w:val="center"/>
          </w:tcPr>
          <w:p w:rsidR="00671244" w:rsidRPr="008A4275" w:rsidRDefault="00671244" w:rsidP="008A4275">
            <w:pPr>
              <w:autoSpaceDE w:val="0"/>
              <w:autoSpaceDN w:val="0"/>
              <w:adjustRightInd w:val="0"/>
              <w:spacing w:after="0" w:line="240" w:lineRule="auto"/>
              <w:ind w:left="60" w:right="60"/>
              <w:jc w:val="right"/>
              <w:rPr>
                <w:rFonts w:asciiTheme="minorHAnsi" w:hAnsiTheme="minorHAnsi"/>
                <w:color w:val="000000"/>
                <w:lang w:val="id-ID"/>
              </w:rPr>
            </w:pPr>
            <w:r w:rsidRPr="008A4275">
              <w:rPr>
                <w:rFonts w:asciiTheme="minorHAnsi" w:hAnsiTheme="minorHAnsi"/>
                <w:color w:val="000000"/>
                <w:lang w:val="id-ID"/>
              </w:rPr>
              <w:t>30</w:t>
            </w:r>
          </w:p>
        </w:tc>
      </w:tr>
      <w:tr w:rsidR="00671244" w:rsidRPr="008A4275" w:rsidTr="00D347FC">
        <w:trPr>
          <w:cantSplit/>
          <w:trHeight w:val="168"/>
        </w:trPr>
        <w:tc>
          <w:tcPr>
            <w:tcW w:w="3924" w:type="dxa"/>
            <w:gridSpan w:val="4"/>
            <w:tcBorders>
              <w:top w:val="nil"/>
              <w:left w:val="nil"/>
              <w:bottom w:val="nil"/>
              <w:right w:val="nil"/>
            </w:tcBorders>
            <w:shd w:val="clear" w:color="auto" w:fill="FFFFFF"/>
          </w:tcPr>
          <w:p w:rsidR="00671244" w:rsidRPr="008A4275" w:rsidRDefault="00671244" w:rsidP="008A4275">
            <w:pPr>
              <w:autoSpaceDE w:val="0"/>
              <w:autoSpaceDN w:val="0"/>
              <w:adjustRightInd w:val="0"/>
              <w:spacing w:after="0" w:line="240" w:lineRule="auto"/>
              <w:ind w:left="60" w:right="60"/>
              <w:rPr>
                <w:rFonts w:asciiTheme="minorHAnsi" w:hAnsiTheme="minorHAnsi" w:cs="Arial"/>
                <w:color w:val="000000"/>
                <w:lang w:val="id-ID"/>
              </w:rPr>
            </w:pPr>
            <w:r w:rsidRPr="008A4275">
              <w:rPr>
                <w:rFonts w:asciiTheme="minorHAnsi" w:hAnsiTheme="minorHAnsi" w:cs="Arial"/>
                <w:color w:val="000000"/>
                <w:lang w:val="id-ID"/>
              </w:rPr>
              <w:t>**. Correlation is significant at the 0.01 level (2-tailed).</w:t>
            </w:r>
          </w:p>
        </w:tc>
      </w:tr>
    </w:tbl>
    <w:p w:rsidR="00671244" w:rsidRPr="008A4275" w:rsidRDefault="00671244" w:rsidP="008A4275">
      <w:pPr>
        <w:spacing w:after="0" w:line="240" w:lineRule="auto"/>
        <w:jc w:val="center"/>
        <w:rPr>
          <w:rFonts w:asciiTheme="minorHAnsi" w:hAnsiTheme="minorHAnsi"/>
          <w:lang w:val="id-ID"/>
        </w:rPr>
      </w:pPr>
      <w:r w:rsidRPr="008A4275">
        <w:rPr>
          <w:rFonts w:asciiTheme="minorHAnsi" w:hAnsiTheme="minorHAnsi"/>
          <w:lang w:val="id-ID"/>
        </w:rPr>
        <w:t>Tabel 1</w:t>
      </w:r>
    </w:p>
    <w:p w:rsidR="00671244" w:rsidRPr="008A4275" w:rsidRDefault="00671244" w:rsidP="008A4275">
      <w:pPr>
        <w:spacing w:after="0" w:line="240" w:lineRule="auto"/>
        <w:ind w:firstLine="720"/>
        <w:jc w:val="both"/>
        <w:rPr>
          <w:rFonts w:asciiTheme="minorHAnsi" w:hAnsiTheme="minorHAnsi"/>
        </w:rPr>
      </w:pPr>
      <w:r w:rsidRPr="008A4275">
        <w:rPr>
          <w:rFonts w:asciiTheme="minorHAnsi" w:hAnsiTheme="minorHAnsi"/>
          <w:lang w:val="id-ID"/>
        </w:rPr>
        <w:t xml:space="preserve">Hasil analisis korelasi antara </w:t>
      </w:r>
      <w:r w:rsidRPr="008A4275">
        <w:rPr>
          <w:rFonts w:asciiTheme="minorHAnsi" w:hAnsiTheme="minorHAnsi"/>
          <w:i/>
          <w:lang w:val="id-ID"/>
        </w:rPr>
        <w:t>Downward Communication</w:t>
      </w:r>
      <w:r w:rsidRPr="008A4275">
        <w:rPr>
          <w:rFonts w:asciiTheme="minorHAnsi" w:hAnsiTheme="minorHAnsi"/>
          <w:lang w:val="id-ID"/>
        </w:rPr>
        <w:t xml:space="preserve"> terhadap motivasi kerja karyawan sebesar 0,544. Dengan demikian dapat disimpulkan bahwa tingkat hubungan antara Pengaruh </w:t>
      </w:r>
      <w:r w:rsidRPr="008A4275">
        <w:rPr>
          <w:rFonts w:asciiTheme="minorHAnsi" w:hAnsiTheme="minorHAnsi"/>
          <w:i/>
          <w:lang w:val="id-ID"/>
        </w:rPr>
        <w:t>Downward Communication</w:t>
      </w:r>
      <w:r w:rsidRPr="008A4275">
        <w:rPr>
          <w:rFonts w:asciiTheme="minorHAnsi" w:hAnsiTheme="minorHAnsi"/>
          <w:lang w:val="id-ID"/>
        </w:rPr>
        <w:t xml:space="preserve"> terhadap Motivasi Kerja Karyawan adalah sedang karena berada pada </w:t>
      </w:r>
      <w:r w:rsidRPr="008A4275">
        <w:rPr>
          <w:rFonts w:asciiTheme="minorHAnsi" w:hAnsiTheme="minorHAnsi"/>
          <w:lang w:val="id-ID"/>
        </w:rPr>
        <w:lastRenderedPageBreak/>
        <w:t>intervikasial koefisien</w:t>
      </w:r>
      <w:r w:rsidRPr="008A4275">
        <w:rPr>
          <w:rFonts w:asciiTheme="minorHAnsi" w:hAnsiTheme="minorHAnsi"/>
        </w:rPr>
        <w:t xml:space="preserve"> (</w:t>
      </w:r>
      <w:r w:rsidRPr="008A4275">
        <w:rPr>
          <w:rFonts w:asciiTheme="minorHAnsi" w:hAnsiTheme="minorHAnsi"/>
          <w:lang w:val="id-ID"/>
        </w:rPr>
        <w:t>berada di 0,40 – 0,599</w:t>
      </w:r>
      <w:r w:rsidRPr="008A4275">
        <w:rPr>
          <w:rFonts w:asciiTheme="minorHAnsi" w:hAnsiTheme="minorHAnsi"/>
        </w:rPr>
        <w:t>).</w:t>
      </w:r>
      <w:r w:rsidRPr="008A4275">
        <w:rPr>
          <w:rFonts w:asciiTheme="minorHAnsi" w:hAnsiTheme="minorHAnsi"/>
          <w:b/>
        </w:rPr>
        <w:tab/>
      </w:r>
    </w:p>
    <w:tbl>
      <w:tblPr>
        <w:tblpPr w:leftFromText="180" w:rightFromText="180" w:vertAnchor="text" w:horzAnchor="margin" w:tblpY="54"/>
        <w:tblW w:w="3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2"/>
        <w:gridCol w:w="707"/>
        <w:gridCol w:w="784"/>
        <w:gridCol w:w="868"/>
        <w:gridCol w:w="949"/>
      </w:tblGrid>
      <w:tr w:rsidR="00D5199E" w:rsidRPr="008A4275" w:rsidTr="00D5199E">
        <w:trPr>
          <w:cantSplit/>
          <w:trHeight w:val="356"/>
        </w:trPr>
        <w:tc>
          <w:tcPr>
            <w:tcW w:w="3700" w:type="dxa"/>
            <w:gridSpan w:val="5"/>
            <w:tcBorders>
              <w:top w:val="nil"/>
              <w:left w:val="nil"/>
              <w:right w:val="nil"/>
            </w:tcBorders>
            <w:shd w:val="clear" w:color="auto" w:fill="FFFFFF"/>
          </w:tcPr>
          <w:p w:rsidR="00D5199E" w:rsidRPr="008A4275" w:rsidRDefault="00D5199E" w:rsidP="00D5199E">
            <w:pPr>
              <w:autoSpaceDE w:val="0"/>
              <w:autoSpaceDN w:val="0"/>
              <w:adjustRightInd w:val="0"/>
              <w:spacing w:after="0" w:line="240" w:lineRule="auto"/>
              <w:ind w:left="60" w:right="60"/>
              <w:jc w:val="center"/>
              <w:rPr>
                <w:rFonts w:asciiTheme="minorHAnsi" w:hAnsiTheme="minorHAnsi" w:cs="Arial"/>
                <w:color w:val="000000"/>
                <w:lang w:val="id-ID"/>
              </w:rPr>
            </w:pPr>
            <w:r w:rsidRPr="008A4275">
              <w:rPr>
                <w:rFonts w:asciiTheme="minorHAnsi" w:hAnsiTheme="minorHAnsi" w:cs="Arial"/>
                <w:b/>
                <w:bCs/>
                <w:color w:val="000000"/>
                <w:lang w:val="id-ID"/>
              </w:rPr>
              <w:t>Model Summary</w:t>
            </w:r>
          </w:p>
        </w:tc>
      </w:tr>
      <w:tr w:rsidR="00D5199E" w:rsidRPr="008A4275" w:rsidTr="00D5199E">
        <w:trPr>
          <w:cantSplit/>
          <w:trHeight w:val="469"/>
        </w:trPr>
        <w:tc>
          <w:tcPr>
            <w:tcW w:w="392" w:type="dxa"/>
            <w:vMerge w:val="restart"/>
            <w:shd w:val="clear" w:color="auto" w:fill="FFFFFF"/>
          </w:tcPr>
          <w:p w:rsidR="00D5199E" w:rsidRPr="008A4275" w:rsidRDefault="00D5199E" w:rsidP="00D5199E">
            <w:pPr>
              <w:autoSpaceDE w:val="0"/>
              <w:autoSpaceDN w:val="0"/>
              <w:adjustRightInd w:val="0"/>
              <w:spacing w:after="0" w:line="240" w:lineRule="auto"/>
              <w:ind w:left="60" w:right="60"/>
              <w:rPr>
                <w:rFonts w:asciiTheme="minorHAnsi" w:hAnsiTheme="minorHAnsi" w:cs="Arial"/>
                <w:color w:val="000000"/>
                <w:lang w:val="id-ID"/>
              </w:rPr>
            </w:pPr>
            <w:r w:rsidRPr="008A4275">
              <w:rPr>
                <w:rFonts w:asciiTheme="minorHAnsi" w:hAnsiTheme="minorHAnsi" w:cs="Arial"/>
                <w:color w:val="000000"/>
                <w:lang w:val="id-ID"/>
              </w:rPr>
              <w:t>Model</w:t>
            </w:r>
          </w:p>
        </w:tc>
        <w:tc>
          <w:tcPr>
            <w:tcW w:w="707" w:type="dxa"/>
            <w:vMerge w:val="restart"/>
            <w:shd w:val="clear" w:color="auto" w:fill="FFFFFF"/>
          </w:tcPr>
          <w:p w:rsidR="00D5199E" w:rsidRPr="008A4275" w:rsidRDefault="00D5199E" w:rsidP="00D5199E">
            <w:pPr>
              <w:autoSpaceDE w:val="0"/>
              <w:autoSpaceDN w:val="0"/>
              <w:adjustRightInd w:val="0"/>
              <w:spacing w:after="0" w:line="240" w:lineRule="auto"/>
              <w:ind w:left="60" w:right="60"/>
              <w:jc w:val="center"/>
              <w:rPr>
                <w:rFonts w:asciiTheme="minorHAnsi" w:hAnsiTheme="minorHAnsi" w:cs="Arial"/>
                <w:color w:val="000000"/>
                <w:lang w:val="id-ID"/>
              </w:rPr>
            </w:pPr>
            <w:r w:rsidRPr="008A4275">
              <w:rPr>
                <w:rFonts w:asciiTheme="minorHAnsi" w:hAnsiTheme="minorHAnsi" w:cs="Arial"/>
                <w:color w:val="000000"/>
                <w:lang w:val="id-ID"/>
              </w:rPr>
              <w:t>R</w:t>
            </w:r>
          </w:p>
        </w:tc>
        <w:tc>
          <w:tcPr>
            <w:tcW w:w="784" w:type="dxa"/>
            <w:vMerge w:val="restart"/>
            <w:shd w:val="clear" w:color="auto" w:fill="FFFFFF"/>
          </w:tcPr>
          <w:p w:rsidR="00D5199E" w:rsidRPr="008A4275" w:rsidRDefault="00D5199E" w:rsidP="00D5199E">
            <w:pPr>
              <w:autoSpaceDE w:val="0"/>
              <w:autoSpaceDN w:val="0"/>
              <w:adjustRightInd w:val="0"/>
              <w:spacing w:after="0" w:line="240" w:lineRule="auto"/>
              <w:ind w:left="60" w:right="60"/>
              <w:jc w:val="center"/>
              <w:rPr>
                <w:rFonts w:asciiTheme="minorHAnsi" w:hAnsiTheme="minorHAnsi" w:cs="Arial"/>
                <w:color w:val="000000"/>
                <w:lang w:val="id-ID"/>
              </w:rPr>
            </w:pPr>
            <w:r w:rsidRPr="008A4275">
              <w:rPr>
                <w:rFonts w:asciiTheme="minorHAnsi" w:hAnsiTheme="minorHAnsi" w:cs="Arial"/>
                <w:color w:val="000000"/>
                <w:lang w:val="id-ID"/>
              </w:rPr>
              <w:t>R Square</w:t>
            </w:r>
          </w:p>
        </w:tc>
        <w:tc>
          <w:tcPr>
            <w:tcW w:w="868" w:type="dxa"/>
            <w:vMerge w:val="restart"/>
            <w:shd w:val="clear" w:color="auto" w:fill="FFFFFF"/>
          </w:tcPr>
          <w:p w:rsidR="00D5199E" w:rsidRPr="008A4275" w:rsidRDefault="00D5199E" w:rsidP="00D5199E">
            <w:pPr>
              <w:autoSpaceDE w:val="0"/>
              <w:autoSpaceDN w:val="0"/>
              <w:adjustRightInd w:val="0"/>
              <w:spacing w:after="0" w:line="240" w:lineRule="auto"/>
              <w:ind w:left="60" w:right="60"/>
              <w:jc w:val="center"/>
              <w:rPr>
                <w:rFonts w:asciiTheme="minorHAnsi" w:hAnsiTheme="minorHAnsi" w:cs="Arial"/>
                <w:color w:val="000000"/>
                <w:lang w:val="id-ID"/>
              </w:rPr>
            </w:pPr>
            <w:r w:rsidRPr="008A4275">
              <w:rPr>
                <w:rFonts w:asciiTheme="minorHAnsi" w:hAnsiTheme="minorHAnsi" w:cs="Arial"/>
                <w:color w:val="000000"/>
                <w:lang w:val="id-ID"/>
              </w:rPr>
              <w:t>Adjusted R Square</w:t>
            </w:r>
          </w:p>
        </w:tc>
        <w:tc>
          <w:tcPr>
            <w:tcW w:w="949" w:type="dxa"/>
            <w:vMerge w:val="restart"/>
            <w:shd w:val="clear" w:color="auto" w:fill="FFFFFF"/>
          </w:tcPr>
          <w:p w:rsidR="00D5199E" w:rsidRPr="008A4275" w:rsidRDefault="00D5199E" w:rsidP="00D5199E">
            <w:pPr>
              <w:autoSpaceDE w:val="0"/>
              <w:autoSpaceDN w:val="0"/>
              <w:adjustRightInd w:val="0"/>
              <w:spacing w:after="0" w:line="240" w:lineRule="auto"/>
              <w:ind w:left="60" w:right="60"/>
              <w:jc w:val="center"/>
              <w:rPr>
                <w:rFonts w:asciiTheme="minorHAnsi" w:hAnsiTheme="minorHAnsi" w:cs="Arial"/>
                <w:color w:val="000000"/>
                <w:lang w:val="id-ID"/>
              </w:rPr>
            </w:pPr>
            <w:r w:rsidRPr="008A4275">
              <w:rPr>
                <w:rFonts w:asciiTheme="minorHAnsi" w:hAnsiTheme="minorHAnsi" w:cs="Arial"/>
                <w:color w:val="000000"/>
                <w:lang w:val="id-ID"/>
              </w:rPr>
              <w:t>Std. Error of the Estimate</w:t>
            </w:r>
          </w:p>
        </w:tc>
      </w:tr>
      <w:tr w:rsidR="00D5199E" w:rsidRPr="008A4275" w:rsidTr="00D5199E">
        <w:trPr>
          <w:cantSplit/>
          <w:trHeight w:val="469"/>
        </w:trPr>
        <w:tc>
          <w:tcPr>
            <w:tcW w:w="392" w:type="dxa"/>
            <w:vMerge/>
            <w:shd w:val="clear" w:color="auto" w:fill="FFFFFF"/>
          </w:tcPr>
          <w:p w:rsidR="00D5199E" w:rsidRPr="008A4275" w:rsidRDefault="00D5199E" w:rsidP="00D5199E">
            <w:pPr>
              <w:autoSpaceDE w:val="0"/>
              <w:autoSpaceDN w:val="0"/>
              <w:adjustRightInd w:val="0"/>
              <w:spacing w:after="0" w:line="240" w:lineRule="auto"/>
              <w:rPr>
                <w:rFonts w:asciiTheme="minorHAnsi" w:hAnsiTheme="minorHAnsi" w:cs="Arial"/>
                <w:color w:val="000000"/>
                <w:lang w:val="id-ID"/>
              </w:rPr>
            </w:pPr>
          </w:p>
        </w:tc>
        <w:tc>
          <w:tcPr>
            <w:tcW w:w="707" w:type="dxa"/>
            <w:vMerge/>
            <w:shd w:val="clear" w:color="auto" w:fill="FFFFFF"/>
          </w:tcPr>
          <w:p w:rsidR="00D5199E" w:rsidRPr="008A4275" w:rsidRDefault="00D5199E" w:rsidP="00D5199E">
            <w:pPr>
              <w:autoSpaceDE w:val="0"/>
              <w:autoSpaceDN w:val="0"/>
              <w:adjustRightInd w:val="0"/>
              <w:spacing w:after="0" w:line="240" w:lineRule="auto"/>
              <w:rPr>
                <w:rFonts w:asciiTheme="minorHAnsi" w:hAnsiTheme="minorHAnsi" w:cs="Arial"/>
                <w:color w:val="000000"/>
                <w:lang w:val="id-ID"/>
              </w:rPr>
            </w:pPr>
          </w:p>
        </w:tc>
        <w:tc>
          <w:tcPr>
            <w:tcW w:w="784" w:type="dxa"/>
            <w:vMerge/>
            <w:shd w:val="clear" w:color="auto" w:fill="FFFFFF"/>
          </w:tcPr>
          <w:p w:rsidR="00D5199E" w:rsidRPr="008A4275" w:rsidRDefault="00D5199E" w:rsidP="00D5199E">
            <w:pPr>
              <w:autoSpaceDE w:val="0"/>
              <w:autoSpaceDN w:val="0"/>
              <w:adjustRightInd w:val="0"/>
              <w:spacing w:after="0" w:line="240" w:lineRule="auto"/>
              <w:rPr>
                <w:rFonts w:asciiTheme="minorHAnsi" w:hAnsiTheme="minorHAnsi" w:cs="Arial"/>
                <w:color w:val="000000"/>
                <w:lang w:val="id-ID"/>
              </w:rPr>
            </w:pPr>
          </w:p>
        </w:tc>
        <w:tc>
          <w:tcPr>
            <w:tcW w:w="868" w:type="dxa"/>
            <w:vMerge/>
            <w:shd w:val="clear" w:color="auto" w:fill="FFFFFF"/>
          </w:tcPr>
          <w:p w:rsidR="00D5199E" w:rsidRPr="008A4275" w:rsidRDefault="00D5199E" w:rsidP="00D5199E">
            <w:pPr>
              <w:autoSpaceDE w:val="0"/>
              <w:autoSpaceDN w:val="0"/>
              <w:adjustRightInd w:val="0"/>
              <w:spacing w:after="0" w:line="240" w:lineRule="auto"/>
              <w:rPr>
                <w:rFonts w:asciiTheme="minorHAnsi" w:hAnsiTheme="minorHAnsi" w:cs="Arial"/>
                <w:color w:val="000000"/>
                <w:lang w:val="id-ID"/>
              </w:rPr>
            </w:pPr>
          </w:p>
        </w:tc>
        <w:tc>
          <w:tcPr>
            <w:tcW w:w="949" w:type="dxa"/>
            <w:vMerge/>
            <w:shd w:val="clear" w:color="auto" w:fill="FFFFFF"/>
          </w:tcPr>
          <w:p w:rsidR="00D5199E" w:rsidRPr="008A4275" w:rsidRDefault="00D5199E" w:rsidP="00D5199E">
            <w:pPr>
              <w:autoSpaceDE w:val="0"/>
              <w:autoSpaceDN w:val="0"/>
              <w:adjustRightInd w:val="0"/>
              <w:spacing w:after="0" w:line="240" w:lineRule="auto"/>
              <w:rPr>
                <w:rFonts w:asciiTheme="minorHAnsi" w:hAnsiTheme="minorHAnsi" w:cs="Arial"/>
                <w:color w:val="000000"/>
                <w:lang w:val="id-ID"/>
              </w:rPr>
            </w:pPr>
          </w:p>
        </w:tc>
      </w:tr>
      <w:tr w:rsidR="00D5199E" w:rsidRPr="008A4275" w:rsidTr="00D5199E">
        <w:trPr>
          <w:cantSplit/>
          <w:trHeight w:val="500"/>
        </w:trPr>
        <w:tc>
          <w:tcPr>
            <w:tcW w:w="392" w:type="dxa"/>
            <w:tcBorders>
              <w:bottom w:val="single" w:sz="4" w:space="0" w:color="auto"/>
            </w:tcBorders>
            <w:shd w:val="clear" w:color="auto" w:fill="FFFFFF"/>
            <w:vAlign w:val="center"/>
          </w:tcPr>
          <w:p w:rsidR="00D5199E" w:rsidRPr="008A4275" w:rsidRDefault="00D5199E" w:rsidP="00D5199E">
            <w:pPr>
              <w:autoSpaceDE w:val="0"/>
              <w:autoSpaceDN w:val="0"/>
              <w:adjustRightInd w:val="0"/>
              <w:spacing w:after="0" w:line="240" w:lineRule="auto"/>
              <w:ind w:left="60" w:right="60"/>
              <w:rPr>
                <w:rFonts w:asciiTheme="minorHAnsi" w:hAnsiTheme="minorHAnsi" w:cs="Arial"/>
                <w:color w:val="000000"/>
                <w:lang w:val="id-ID"/>
              </w:rPr>
            </w:pPr>
            <w:r w:rsidRPr="008A4275">
              <w:rPr>
                <w:rFonts w:asciiTheme="minorHAnsi" w:hAnsiTheme="minorHAnsi" w:cs="Arial"/>
                <w:color w:val="000000"/>
                <w:lang w:val="id-ID"/>
              </w:rPr>
              <w:t>1</w:t>
            </w:r>
          </w:p>
        </w:tc>
        <w:tc>
          <w:tcPr>
            <w:tcW w:w="707" w:type="dxa"/>
            <w:tcBorders>
              <w:bottom w:val="single" w:sz="4" w:space="0" w:color="auto"/>
            </w:tcBorders>
            <w:shd w:val="clear" w:color="auto" w:fill="FFFFFF"/>
            <w:vAlign w:val="center"/>
          </w:tcPr>
          <w:p w:rsidR="00D5199E" w:rsidRPr="008A4275" w:rsidRDefault="00D5199E" w:rsidP="00D5199E">
            <w:pPr>
              <w:autoSpaceDE w:val="0"/>
              <w:autoSpaceDN w:val="0"/>
              <w:adjustRightInd w:val="0"/>
              <w:spacing w:after="0" w:line="240" w:lineRule="auto"/>
              <w:ind w:left="60" w:right="60"/>
              <w:jc w:val="right"/>
              <w:rPr>
                <w:rFonts w:asciiTheme="minorHAnsi" w:hAnsiTheme="minorHAnsi" w:cs="Arial"/>
                <w:color w:val="000000"/>
                <w:lang w:val="id-ID"/>
              </w:rPr>
            </w:pPr>
            <w:r w:rsidRPr="008A4275">
              <w:rPr>
                <w:rFonts w:asciiTheme="minorHAnsi" w:hAnsiTheme="minorHAnsi" w:cs="Arial"/>
                <w:color w:val="000000"/>
                <w:lang w:val="id-ID"/>
              </w:rPr>
              <w:t>,544</w:t>
            </w:r>
            <w:r w:rsidRPr="008A4275">
              <w:rPr>
                <w:rFonts w:asciiTheme="minorHAnsi" w:hAnsiTheme="minorHAnsi" w:cs="Arial"/>
                <w:color w:val="000000"/>
                <w:vertAlign w:val="superscript"/>
                <w:lang w:val="id-ID"/>
              </w:rPr>
              <w:t>a</w:t>
            </w:r>
          </w:p>
        </w:tc>
        <w:tc>
          <w:tcPr>
            <w:tcW w:w="784" w:type="dxa"/>
            <w:tcBorders>
              <w:bottom w:val="single" w:sz="4" w:space="0" w:color="auto"/>
            </w:tcBorders>
            <w:shd w:val="clear" w:color="auto" w:fill="FFFFFF"/>
            <w:vAlign w:val="center"/>
          </w:tcPr>
          <w:p w:rsidR="00D5199E" w:rsidRPr="008A4275" w:rsidRDefault="00D5199E" w:rsidP="00D5199E">
            <w:pPr>
              <w:autoSpaceDE w:val="0"/>
              <w:autoSpaceDN w:val="0"/>
              <w:adjustRightInd w:val="0"/>
              <w:spacing w:after="0" w:line="240" w:lineRule="auto"/>
              <w:ind w:left="60" w:right="60"/>
              <w:jc w:val="right"/>
              <w:rPr>
                <w:rFonts w:asciiTheme="minorHAnsi" w:hAnsiTheme="minorHAnsi" w:cs="Arial"/>
                <w:color w:val="000000"/>
                <w:lang w:val="id-ID"/>
              </w:rPr>
            </w:pPr>
            <w:r w:rsidRPr="008A4275">
              <w:rPr>
                <w:rFonts w:asciiTheme="minorHAnsi" w:hAnsiTheme="minorHAnsi" w:cs="Arial"/>
                <w:color w:val="000000"/>
                <w:lang w:val="id-ID"/>
              </w:rPr>
              <w:t>,296</w:t>
            </w:r>
          </w:p>
        </w:tc>
        <w:tc>
          <w:tcPr>
            <w:tcW w:w="868" w:type="dxa"/>
            <w:tcBorders>
              <w:bottom w:val="single" w:sz="4" w:space="0" w:color="auto"/>
            </w:tcBorders>
            <w:shd w:val="clear" w:color="auto" w:fill="FFFFFF"/>
            <w:vAlign w:val="center"/>
          </w:tcPr>
          <w:p w:rsidR="00D5199E" w:rsidRPr="008A4275" w:rsidRDefault="00D5199E" w:rsidP="00D5199E">
            <w:pPr>
              <w:autoSpaceDE w:val="0"/>
              <w:autoSpaceDN w:val="0"/>
              <w:adjustRightInd w:val="0"/>
              <w:spacing w:after="0" w:line="240" w:lineRule="auto"/>
              <w:ind w:left="60" w:right="60"/>
              <w:jc w:val="right"/>
              <w:rPr>
                <w:rFonts w:asciiTheme="minorHAnsi" w:hAnsiTheme="minorHAnsi" w:cs="Arial"/>
                <w:color w:val="000000"/>
                <w:lang w:val="id-ID"/>
              </w:rPr>
            </w:pPr>
            <w:r w:rsidRPr="008A4275">
              <w:rPr>
                <w:rFonts w:asciiTheme="minorHAnsi" w:hAnsiTheme="minorHAnsi" w:cs="Arial"/>
                <w:color w:val="000000"/>
                <w:lang w:val="id-ID"/>
              </w:rPr>
              <w:t>,271</w:t>
            </w:r>
          </w:p>
        </w:tc>
        <w:tc>
          <w:tcPr>
            <w:tcW w:w="949" w:type="dxa"/>
            <w:tcBorders>
              <w:bottom w:val="single" w:sz="4" w:space="0" w:color="auto"/>
            </w:tcBorders>
            <w:shd w:val="clear" w:color="auto" w:fill="FFFFFF"/>
            <w:vAlign w:val="center"/>
          </w:tcPr>
          <w:p w:rsidR="00D5199E" w:rsidRPr="008A4275" w:rsidRDefault="00D5199E" w:rsidP="00D5199E">
            <w:pPr>
              <w:autoSpaceDE w:val="0"/>
              <w:autoSpaceDN w:val="0"/>
              <w:adjustRightInd w:val="0"/>
              <w:spacing w:after="0" w:line="240" w:lineRule="auto"/>
              <w:ind w:left="60" w:right="60"/>
              <w:jc w:val="right"/>
              <w:rPr>
                <w:rFonts w:asciiTheme="minorHAnsi" w:hAnsiTheme="minorHAnsi" w:cs="Arial"/>
                <w:color w:val="000000"/>
                <w:lang w:val="id-ID"/>
              </w:rPr>
            </w:pPr>
            <w:r w:rsidRPr="008A4275">
              <w:rPr>
                <w:rFonts w:asciiTheme="minorHAnsi" w:hAnsiTheme="minorHAnsi" w:cs="Arial"/>
                <w:color w:val="000000"/>
                <w:lang w:val="id-ID"/>
              </w:rPr>
              <w:t>,597</w:t>
            </w:r>
          </w:p>
        </w:tc>
      </w:tr>
      <w:tr w:rsidR="00D5199E" w:rsidRPr="008A4275" w:rsidTr="00D5199E">
        <w:trPr>
          <w:cantSplit/>
          <w:trHeight w:val="356"/>
        </w:trPr>
        <w:tc>
          <w:tcPr>
            <w:tcW w:w="2751" w:type="dxa"/>
            <w:gridSpan w:val="4"/>
            <w:tcBorders>
              <w:left w:val="nil"/>
              <w:bottom w:val="nil"/>
              <w:right w:val="nil"/>
            </w:tcBorders>
            <w:shd w:val="clear" w:color="auto" w:fill="auto"/>
          </w:tcPr>
          <w:p w:rsidR="00D5199E" w:rsidRPr="008A4275" w:rsidRDefault="00D5199E" w:rsidP="00D5199E">
            <w:pPr>
              <w:pStyle w:val="ListParagraph"/>
              <w:numPr>
                <w:ilvl w:val="0"/>
                <w:numId w:val="1"/>
              </w:numPr>
              <w:autoSpaceDE w:val="0"/>
              <w:autoSpaceDN w:val="0"/>
              <w:adjustRightInd w:val="0"/>
              <w:spacing w:after="0" w:line="240" w:lineRule="auto"/>
              <w:ind w:right="60"/>
              <w:rPr>
                <w:rFonts w:asciiTheme="minorHAnsi" w:hAnsiTheme="minorHAnsi" w:cs="Arial"/>
                <w:color w:val="000000"/>
                <w:lang w:val="id-ID"/>
              </w:rPr>
            </w:pPr>
            <w:r w:rsidRPr="008A4275">
              <w:rPr>
                <w:rFonts w:asciiTheme="minorHAnsi" w:hAnsiTheme="minorHAnsi" w:cs="Arial"/>
                <w:color w:val="000000"/>
                <w:lang w:val="id-ID"/>
              </w:rPr>
              <w:t xml:space="preserve">Predictors: (Constant), </w:t>
            </w:r>
            <w:r w:rsidRPr="008A4275">
              <w:rPr>
                <w:rFonts w:asciiTheme="minorHAnsi" w:hAnsiTheme="minorHAnsi" w:cs="Arial"/>
                <w:i/>
                <w:color w:val="000000"/>
                <w:lang w:val="id-ID"/>
              </w:rPr>
              <w:t>Downward Communication</w:t>
            </w:r>
          </w:p>
          <w:p w:rsidR="00D5199E" w:rsidRPr="008A4275" w:rsidRDefault="00D5199E" w:rsidP="00D5199E">
            <w:pPr>
              <w:pStyle w:val="ListParagraph"/>
              <w:autoSpaceDE w:val="0"/>
              <w:autoSpaceDN w:val="0"/>
              <w:adjustRightInd w:val="0"/>
              <w:spacing w:after="0" w:line="240" w:lineRule="auto"/>
              <w:ind w:left="420" w:right="60"/>
              <w:rPr>
                <w:rFonts w:asciiTheme="minorHAnsi" w:hAnsiTheme="minorHAnsi" w:cs="Arial"/>
                <w:color w:val="000000"/>
                <w:lang w:val="id-ID"/>
              </w:rPr>
            </w:pPr>
            <w:r w:rsidRPr="008A4275">
              <w:rPr>
                <w:rFonts w:asciiTheme="minorHAnsi" w:hAnsiTheme="minorHAnsi"/>
                <w:lang w:val="id-ID"/>
              </w:rPr>
              <w:t xml:space="preserve">Sumber : Data </w:t>
            </w:r>
            <w:r w:rsidRPr="008A4275">
              <w:rPr>
                <w:rFonts w:asciiTheme="minorHAnsi" w:hAnsiTheme="minorHAnsi"/>
                <w:i/>
                <w:lang w:val="id-ID"/>
              </w:rPr>
              <w:t>Output</w:t>
            </w:r>
            <w:r w:rsidRPr="008A4275">
              <w:rPr>
                <w:rFonts w:asciiTheme="minorHAnsi" w:hAnsiTheme="minorHAnsi"/>
                <w:lang w:val="id-ID"/>
              </w:rPr>
              <w:t xml:space="preserve"> SPSS 20</w:t>
            </w:r>
          </w:p>
        </w:tc>
        <w:tc>
          <w:tcPr>
            <w:tcW w:w="949" w:type="dxa"/>
            <w:tcBorders>
              <w:left w:val="nil"/>
              <w:bottom w:val="nil"/>
              <w:right w:val="nil"/>
            </w:tcBorders>
            <w:shd w:val="clear" w:color="auto" w:fill="auto"/>
          </w:tcPr>
          <w:p w:rsidR="00D5199E" w:rsidRPr="008A4275" w:rsidRDefault="00D5199E" w:rsidP="00D5199E">
            <w:pPr>
              <w:spacing w:after="0" w:line="240" w:lineRule="auto"/>
              <w:rPr>
                <w:rFonts w:asciiTheme="minorHAnsi" w:hAnsiTheme="minorHAnsi"/>
                <w:lang w:val="id-ID"/>
              </w:rPr>
            </w:pPr>
          </w:p>
        </w:tc>
      </w:tr>
    </w:tbl>
    <w:p w:rsidR="00671244" w:rsidRPr="008A4275" w:rsidRDefault="00671244" w:rsidP="008A4275">
      <w:pPr>
        <w:spacing w:after="0" w:line="240" w:lineRule="auto"/>
        <w:jc w:val="center"/>
        <w:rPr>
          <w:rFonts w:asciiTheme="minorHAnsi" w:hAnsiTheme="minorHAnsi"/>
          <w:lang w:val="id-ID"/>
        </w:rPr>
      </w:pPr>
    </w:p>
    <w:p w:rsidR="00671244" w:rsidRPr="008A4275" w:rsidRDefault="00671244" w:rsidP="008A4275">
      <w:pPr>
        <w:spacing w:after="0" w:line="240" w:lineRule="auto"/>
        <w:jc w:val="center"/>
        <w:rPr>
          <w:rFonts w:asciiTheme="minorHAnsi" w:hAnsiTheme="minorHAnsi"/>
          <w:lang w:val="id-ID"/>
        </w:rPr>
      </w:pPr>
      <w:r w:rsidRPr="008A4275">
        <w:rPr>
          <w:rFonts w:asciiTheme="minorHAnsi" w:hAnsiTheme="minorHAnsi"/>
          <w:lang w:val="id-ID"/>
        </w:rPr>
        <w:t>Tabel 2</w:t>
      </w:r>
    </w:p>
    <w:p w:rsidR="002115D7" w:rsidRDefault="00671244" w:rsidP="002115D7">
      <w:pPr>
        <w:spacing w:after="0" w:line="240" w:lineRule="auto"/>
        <w:ind w:firstLine="720"/>
        <w:jc w:val="both"/>
        <w:rPr>
          <w:rFonts w:asciiTheme="minorHAnsi" w:hAnsiTheme="minorHAnsi"/>
          <w:lang w:val="id-ID"/>
        </w:rPr>
      </w:pPr>
      <w:r w:rsidRPr="008A4275">
        <w:rPr>
          <w:rFonts w:asciiTheme="minorHAnsi" w:hAnsiTheme="minorHAnsi"/>
          <w:lang w:val="id-ID"/>
        </w:rPr>
        <w:t>Pada uji determinasi (R</w:t>
      </w:r>
      <w:r w:rsidRPr="008A4275">
        <w:rPr>
          <w:rFonts w:asciiTheme="minorHAnsi" w:hAnsiTheme="minorHAnsi"/>
          <w:vertAlign w:val="superscript"/>
        </w:rPr>
        <w:t>2</w:t>
      </w:r>
      <w:r w:rsidRPr="008A4275">
        <w:rPr>
          <w:rFonts w:asciiTheme="minorHAnsi" w:hAnsiTheme="minorHAnsi"/>
          <w:lang w:val="id-ID"/>
        </w:rPr>
        <w:t xml:space="preserve">) dapat diketahui bahwa </w:t>
      </w:r>
      <w:r w:rsidRPr="008A4275">
        <w:rPr>
          <w:rFonts w:asciiTheme="minorHAnsi" w:hAnsiTheme="minorHAnsi"/>
        </w:rPr>
        <w:t xml:space="preserve">pengaruh </w:t>
      </w:r>
      <w:r w:rsidRPr="008A4275">
        <w:rPr>
          <w:rFonts w:asciiTheme="minorHAnsi" w:hAnsiTheme="minorHAnsi"/>
          <w:i/>
        </w:rPr>
        <w:t>Downward Communication</w:t>
      </w:r>
      <w:r w:rsidRPr="008A4275">
        <w:rPr>
          <w:rFonts w:asciiTheme="minorHAnsi" w:hAnsiTheme="minorHAnsi"/>
          <w:i/>
          <w:lang w:val="id-ID"/>
        </w:rPr>
        <w:t xml:space="preserve"> </w:t>
      </w:r>
      <w:r w:rsidRPr="008A4275">
        <w:rPr>
          <w:rFonts w:asciiTheme="minorHAnsi" w:hAnsiTheme="minorHAnsi"/>
          <w:lang w:val="id-ID"/>
        </w:rPr>
        <w:t>dengan Motivasi Kerja karyawan sebesar 29,6 %  dan 70,4 % Motivasi Kerja Karyawan dipengaruhi oleh faktor lain yang tidak diteliti oleh peneliti</w:t>
      </w:r>
      <w:r w:rsidRPr="008A4275">
        <w:rPr>
          <w:rFonts w:asciiTheme="minorHAnsi" w:hAnsiTheme="minorHAnsi"/>
        </w:rPr>
        <w:t>.</w:t>
      </w:r>
      <w:r w:rsidRPr="008A4275">
        <w:rPr>
          <w:rFonts w:asciiTheme="minorHAnsi" w:hAnsiTheme="minorHAnsi"/>
          <w:lang w:val="id-ID"/>
        </w:rPr>
        <w:t xml:space="preserve"> </w:t>
      </w:r>
    </w:p>
    <w:tbl>
      <w:tblPr>
        <w:tblW w:w="4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70"/>
        <w:gridCol w:w="731"/>
        <w:gridCol w:w="846"/>
        <w:gridCol w:w="582"/>
        <w:gridCol w:w="802"/>
        <w:gridCol w:w="582"/>
        <w:gridCol w:w="582"/>
      </w:tblGrid>
      <w:tr w:rsidR="008E7C14" w:rsidRPr="00C11A56" w:rsidTr="008E7C14">
        <w:trPr>
          <w:cantSplit/>
          <w:trHeight w:val="296"/>
          <w:jc w:val="center"/>
        </w:trPr>
        <w:tc>
          <w:tcPr>
            <w:tcW w:w="4495" w:type="dxa"/>
            <w:gridSpan w:val="7"/>
            <w:tcBorders>
              <w:top w:val="nil"/>
              <w:left w:val="nil"/>
              <w:bottom w:val="nil"/>
              <w:right w:val="nil"/>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b/>
                <w:bCs/>
                <w:color w:val="000000"/>
                <w:sz w:val="18"/>
                <w:szCs w:val="18"/>
                <w:lang w:val="id-ID"/>
              </w:rPr>
              <w:t>ANOVA</w:t>
            </w:r>
            <w:r w:rsidRPr="00C11A56">
              <w:rPr>
                <w:rFonts w:ascii="Arial" w:eastAsiaTheme="minorHAnsi" w:hAnsi="Arial" w:cs="Arial"/>
                <w:b/>
                <w:bCs/>
                <w:color w:val="000000"/>
                <w:sz w:val="18"/>
                <w:szCs w:val="18"/>
                <w:vertAlign w:val="superscript"/>
                <w:lang w:val="id-ID"/>
              </w:rPr>
              <w:t>a</w:t>
            </w:r>
          </w:p>
        </w:tc>
      </w:tr>
      <w:tr w:rsidR="008E7C14" w:rsidRPr="00C11A56" w:rsidTr="008E7C14">
        <w:trPr>
          <w:cantSplit/>
          <w:trHeight w:val="283"/>
          <w:jc w:val="center"/>
        </w:trPr>
        <w:tc>
          <w:tcPr>
            <w:tcW w:w="1101" w:type="dxa"/>
            <w:gridSpan w:val="2"/>
            <w:tcBorders>
              <w:top w:val="single" w:sz="16" w:space="0" w:color="000000"/>
              <w:left w:val="single" w:sz="16" w:space="0" w:color="000000"/>
              <w:bottom w:val="single" w:sz="16" w:space="0" w:color="000000"/>
              <w:right w:val="nil"/>
            </w:tcBorders>
            <w:shd w:val="clear" w:color="auto" w:fill="FFFFFF"/>
          </w:tcPr>
          <w:p w:rsidR="008E7C14" w:rsidRPr="00C11A56" w:rsidRDefault="008E7C14" w:rsidP="00D347FC">
            <w:pPr>
              <w:autoSpaceDE w:val="0"/>
              <w:autoSpaceDN w:val="0"/>
              <w:adjustRightInd w:val="0"/>
              <w:spacing w:after="0" w:line="320" w:lineRule="atLeast"/>
              <w:ind w:left="60" w:right="60"/>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Model</w:t>
            </w:r>
          </w:p>
        </w:tc>
        <w:tc>
          <w:tcPr>
            <w:tcW w:w="846" w:type="dxa"/>
            <w:tcBorders>
              <w:top w:val="single" w:sz="16" w:space="0" w:color="000000"/>
              <w:left w:val="single" w:sz="16" w:space="0" w:color="000000"/>
              <w:bottom w:val="single" w:sz="16" w:space="0" w:color="000000"/>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Sum of Squares</w:t>
            </w:r>
          </w:p>
        </w:tc>
        <w:tc>
          <w:tcPr>
            <w:tcW w:w="582" w:type="dxa"/>
            <w:tcBorders>
              <w:top w:val="single" w:sz="16" w:space="0" w:color="000000"/>
              <w:bottom w:val="single" w:sz="16" w:space="0" w:color="000000"/>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df</w:t>
            </w:r>
          </w:p>
        </w:tc>
        <w:tc>
          <w:tcPr>
            <w:tcW w:w="802" w:type="dxa"/>
            <w:tcBorders>
              <w:top w:val="single" w:sz="16" w:space="0" w:color="000000"/>
              <w:bottom w:val="single" w:sz="16" w:space="0" w:color="000000"/>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Mean Square</w:t>
            </w:r>
          </w:p>
        </w:tc>
        <w:tc>
          <w:tcPr>
            <w:tcW w:w="582" w:type="dxa"/>
            <w:tcBorders>
              <w:top w:val="single" w:sz="16" w:space="0" w:color="000000"/>
              <w:bottom w:val="single" w:sz="16" w:space="0" w:color="000000"/>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F</w:t>
            </w:r>
          </w:p>
        </w:tc>
        <w:tc>
          <w:tcPr>
            <w:tcW w:w="582" w:type="dxa"/>
            <w:tcBorders>
              <w:top w:val="single" w:sz="16" w:space="0" w:color="000000"/>
              <w:bottom w:val="single" w:sz="16" w:space="0" w:color="000000"/>
              <w:right w:val="single" w:sz="16" w:space="0" w:color="000000"/>
            </w:tcBorders>
            <w:shd w:val="clear" w:color="auto" w:fill="FFFFFF"/>
          </w:tcPr>
          <w:p w:rsidR="008E7C14" w:rsidRPr="00C11A56" w:rsidRDefault="008E7C14" w:rsidP="00D347FC">
            <w:pPr>
              <w:autoSpaceDE w:val="0"/>
              <w:autoSpaceDN w:val="0"/>
              <w:adjustRightInd w:val="0"/>
              <w:spacing w:after="0" w:line="320" w:lineRule="atLeast"/>
              <w:ind w:left="60" w:right="60"/>
              <w:jc w:val="center"/>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Sig.</w:t>
            </w:r>
          </w:p>
        </w:tc>
      </w:tr>
      <w:tr w:rsidR="008E7C14" w:rsidRPr="00C11A56" w:rsidTr="008E7C14">
        <w:trPr>
          <w:cantSplit/>
          <w:trHeight w:val="296"/>
          <w:jc w:val="center"/>
        </w:trPr>
        <w:tc>
          <w:tcPr>
            <w:tcW w:w="370" w:type="dxa"/>
            <w:vMerge w:val="restart"/>
            <w:tcBorders>
              <w:top w:val="single" w:sz="16" w:space="0" w:color="000000"/>
              <w:left w:val="single" w:sz="16" w:space="0" w:color="000000"/>
              <w:bottom w:val="single" w:sz="16" w:space="0" w:color="000000"/>
              <w:right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1</w:t>
            </w:r>
          </w:p>
        </w:tc>
        <w:tc>
          <w:tcPr>
            <w:tcW w:w="731" w:type="dxa"/>
            <w:tcBorders>
              <w:top w:val="single" w:sz="16" w:space="0" w:color="000000"/>
              <w:left w:val="nil"/>
              <w:bottom w:val="nil"/>
              <w:right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Regression</w:t>
            </w:r>
          </w:p>
        </w:tc>
        <w:tc>
          <w:tcPr>
            <w:tcW w:w="846" w:type="dxa"/>
            <w:tcBorders>
              <w:top w:val="single" w:sz="16" w:space="0" w:color="000000"/>
              <w:left w:val="single" w:sz="16" w:space="0" w:color="000000"/>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4,191</w:t>
            </w:r>
          </w:p>
        </w:tc>
        <w:tc>
          <w:tcPr>
            <w:tcW w:w="582" w:type="dxa"/>
            <w:tcBorders>
              <w:top w:val="single" w:sz="16" w:space="0" w:color="000000"/>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1</w:t>
            </w:r>
          </w:p>
        </w:tc>
        <w:tc>
          <w:tcPr>
            <w:tcW w:w="802" w:type="dxa"/>
            <w:tcBorders>
              <w:top w:val="single" w:sz="16" w:space="0" w:color="000000"/>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4,191</w:t>
            </w:r>
          </w:p>
        </w:tc>
        <w:tc>
          <w:tcPr>
            <w:tcW w:w="582" w:type="dxa"/>
            <w:tcBorders>
              <w:top w:val="single" w:sz="16" w:space="0" w:color="000000"/>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11,763</w:t>
            </w:r>
          </w:p>
        </w:tc>
        <w:tc>
          <w:tcPr>
            <w:tcW w:w="582" w:type="dxa"/>
            <w:tcBorders>
              <w:top w:val="single" w:sz="16" w:space="0" w:color="000000"/>
              <w:bottom w:val="nil"/>
              <w:right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,002</w:t>
            </w:r>
            <w:r w:rsidRPr="00C11A56">
              <w:rPr>
                <w:rFonts w:ascii="Arial" w:eastAsiaTheme="minorHAnsi" w:hAnsi="Arial" w:cs="Arial"/>
                <w:color w:val="000000"/>
                <w:sz w:val="18"/>
                <w:szCs w:val="18"/>
                <w:vertAlign w:val="superscript"/>
                <w:lang w:val="id-ID"/>
              </w:rPr>
              <w:t>b</w:t>
            </w:r>
          </w:p>
        </w:tc>
      </w:tr>
      <w:tr w:rsidR="008E7C14" w:rsidRPr="00C11A56" w:rsidTr="008E7C14">
        <w:trPr>
          <w:cantSplit/>
          <w:trHeight w:val="131"/>
          <w:jc w:val="center"/>
        </w:trPr>
        <w:tc>
          <w:tcPr>
            <w:tcW w:w="370" w:type="dxa"/>
            <w:vMerge/>
            <w:tcBorders>
              <w:top w:val="single" w:sz="16" w:space="0" w:color="000000"/>
              <w:left w:val="single" w:sz="16" w:space="0" w:color="000000"/>
              <w:bottom w:val="single" w:sz="16" w:space="0" w:color="000000"/>
              <w:right w:val="nil"/>
            </w:tcBorders>
            <w:shd w:val="clear" w:color="auto" w:fill="FFFFFF"/>
            <w:vAlign w:val="center"/>
          </w:tcPr>
          <w:p w:rsidR="008E7C14" w:rsidRPr="00C11A56" w:rsidRDefault="008E7C14" w:rsidP="00D347FC">
            <w:pPr>
              <w:autoSpaceDE w:val="0"/>
              <w:autoSpaceDN w:val="0"/>
              <w:adjustRightInd w:val="0"/>
              <w:spacing w:after="0" w:line="240" w:lineRule="auto"/>
              <w:rPr>
                <w:rFonts w:ascii="Arial" w:eastAsiaTheme="minorHAnsi" w:hAnsi="Arial" w:cs="Arial"/>
                <w:color w:val="000000"/>
                <w:sz w:val="18"/>
                <w:szCs w:val="18"/>
                <w:lang w:val="id-ID"/>
              </w:rPr>
            </w:pPr>
          </w:p>
        </w:tc>
        <w:tc>
          <w:tcPr>
            <w:tcW w:w="731" w:type="dxa"/>
            <w:tcBorders>
              <w:top w:val="nil"/>
              <w:left w:val="nil"/>
              <w:bottom w:val="nil"/>
              <w:right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Residual</w:t>
            </w:r>
          </w:p>
        </w:tc>
        <w:tc>
          <w:tcPr>
            <w:tcW w:w="846" w:type="dxa"/>
            <w:tcBorders>
              <w:top w:val="nil"/>
              <w:left w:val="single" w:sz="16" w:space="0" w:color="000000"/>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9,976</w:t>
            </w:r>
          </w:p>
        </w:tc>
        <w:tc>
          <w:tcPr>
            <w:tcW w:w="582" w:type="dxa"/>
            <w:tcBorders>
              <w:top w:val="nil"/>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28</w:t>
            </w:r>
          </w:p>
        </w:tc>
        <w:tc>
          <w:tcPr>
            <w:tcW w:w="802" w:type="dxa"/>
            <w:tcBorders>
              <w:top w:val="nil"/>
              <w:bottom w:val="nil"/>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,356</w:t>
            </w:r>
          </w:p>
        </w:tc>
        <w:tc>
          <w:tcPr>
            <w:tcW w:w="582" w:type="dxa"/>
            <w:tcBorders>
              <w:top w:val="nil"/>
              <w:bottom w:val="nil"/>
            </w:tcBorders>
            <w:shd w:val="clear" w:color="auto" w:fill="FFFFFF"/>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c>
          <w:tcPr>
            <w:tcW w:w="582" w:type="dxa"/>
            <w:tcBorders>
              <w:top w:val="nil"/>
              <w:bottom w:val="nil"/>
              <w:right w:val="single" w:sz="16" w:space="0" w:color="000000"/>
            </w:tcBorders>
            <w:shd w:val="clear" w:color="auto" w:fill="FFFFFF"/>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r>
      <w:tr w:rsidR="008E7C14" w:rsidRPr="00C11A56" w:rsidTr="008E7C14">
        <w:trPr>
          <w:cantSplit/>
          <w:trHeight w:val="131"/>
          <w:jc w:val="center"/>
        </w:trPr>
        <w:tc>
          <w:tcPr>
            <w:tcW w:w="370" w:type="dxa"/>
            <w:vMerge/>
            <w:tcBorders>
              <w:top w:val="single" w:sz="16" w:space="0" w:color="000000"/>
              <w:left w:val="single" w:sz="16" w:space="0" w:color="000000"/>
              <w:bottom w:val="single" w:sz="16" w:space="0" w:color="000000"/>
              <w:right w:val="nil"/>
            </w:tcBorders>
            <w:shd w:val="clear" w:color="auto" w:fill="FFFFFF"/>
            <w:vAlign w:val="center"/>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c>
          <w:tcPr>
            <w:tcW w:w="731" w:type="dxa"/>
            <w:tcBorders>
              <w:top w:val="nil"/>
              <w:left w:val="nil"/>
              <w:bottom w:val="single" w:sz="16" w:space="0" w:color="000000"/>
              <w:right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Total</w:t>
            </w:r>
          </w:p>
        </w:tc>
        <w:tc>
          <w:tcPr>
            <w:tcW w:w="846" w:type="dxa"/>
            <w:tcBorders>
              <w:top w:val="nil"/>
              <w:left w:val="single" w:sz="16" w:space="0" w:color="000000"/>
              <w:bottom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14,167</w:t>
            </w:r>
          </w:p>
        </w:tc>
        <w:tc>
          <w:tcPr>
            <w:tcW w:w="582" w:type="dxa"/>
            <w:tcBorders>
              <w:top w:val="nil"/>
              <w:bottom w:val="single" w:sz="16" w:space="0" w:color="000000"/>
            </w:tcBorders>
            <w:shd w:val="clear" w:color="auto" w:fill="FFFFFF"/>
            <w:vAlign w:val="center"/>
          </w:tcPr>
          <w:p w:rsidR="008E7C14" w:rsidRPr="00C11A56" w:rsidRDefault="008E7C14" w:rsidP="00D347FC">
            <w:pPr>
              <w:autoSpaceDE w:val="0"/>
              <w:autoSpaceDN w:val="0"/>
              <w:adjustRightInd w:val="0"/>
              <w:spacing w:after="0" w:line="320" w:lineRule="atLeast"/>
              <w:ind w:left="60" w:right="60"/>
              <w:jc w:val="right"/>
              <w:rPr>
                <w:rFonts w:ascii="Arial" w:eastAsiaTheme="minorHAnsi" w:hAnsi="Arial" w:cs="Arial"/>
                <w:color w:val="000000"/>
                <w:sz w:val="18"/>
                <w:szCs w:val="18"/>
                <w:lang w:val="id-ID"/>
              </w:rPr>
            </w:pPr>
            <w:r w:rsidRPr="00C11A56">
              <w:rPr>
                <w:rFonts w:ascii="Arial" w:eastAsiaTheme="minorHAnsi" w:hAnsi="Arial" w:cs="Arial"/>
                <w:color w:val="000000"/>
                <w:sz w:val="18"/>
                <w:szCs w:val="18"/>
                <w:lang w:val="id-ID"/>
              </w:rPr>
              <w:t>29</w:t>
            </w:r>
          </w:p>
        </w:tc>
        <w:tc>
          <w:tcPr>
            <w:tcW w:w="802" w:type="dxa"/>
            <w:tcBorders>
              <w:top w:val="nil"/>
              <w:bottom w:val="single" w:sz="16" w:space="0" w:color="000000"/>
            </w:tcBorders>
            <w:shd w:val="clear" w:color="auto" w:fill="FFFFFF"/>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c>
          <w:tcPr>
            <w:tcW w:w="582" w:type="dxa"/>
            <w:tcBorders>
              <w:top w:val="nil"/>
              <w:bottom w:val="single" w:sz="16" w:space="0" w:color="000000"/>
            </w:tcBorders>
            <w:shd w:val="clear" w:color="auto" w:fill="FFFFFF"/>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c>
          <w:tcPr>
            <w:tcW w:w="582" w:type="dxa"/>
            <w:tcBorders>
              <w:top w:val="nil"/>
              <w:bottom w:val="single" w:sz="16" w:space="0" w:color="000000"/>
              <w:right w:val="single" w:sz="16" w:space="0" w:color="000000"/>
            </w:tcBorders>
            <w:shd w:val="clear" w:color="auto" w:fill="FFFFFF"/>
          </w:tcPr>
          <w:p w:rsidR="008E7C14" w:rsidRPr="00C11A56" w:rsidRDefault="008E7C14" w:rsidP="00D347FC">
            <w:pPr>
              <w:autoSpaceDE w:val="0"/>
              <w:autoSpaceDN w:val="0"/>
              <w:adjustRightInd w:val="0"/>
              <w:spacing w:after="0" w:line="240" w:lineRule="auto"/>
              <w:rPr>
                <w:rFonts w:ascii="Times New Roman" w:eastAsiaTheme="minorHAnsi" w:hAnsi="Times New Roman"/>
                <w:sz w:val="24"/>
                <w:szCs w:val="24"/>
                <w:lang w:val="id-ID"/>
              </w:rPr>
            </w:pPr>
          </w:p>
        </w:tc>
      </w:tr>
      <w:tr w:rsidR="008E7C14" w:rsidRPr="00C11A56" w:rsidTr="008E7C14">
        <w:trPr>
          <w:cantSplit/>
          <w:trHeight w:val="185"/>
          <w:jc w:val="center"/>
        </w:trPr>
        <w:tc>
          <w:tcPr>
            <w:tcW w:w="4495" w:type="dxa"/>
            <w:gridSpan w:val="7"/>
            <w:tcBorders>
              <w:top w:val="nil"/>
              <w:left w:val="nil"/>
              <w:bottom w:val="nil"/>
              <w:right w:val="nil"/>
            </w:tcBorders>
            <w:shd w:val="clear" w:color="auto" w:fill="FFFFFF"/>
          </w:tcPr>
          <w:p w:rsidR="008E7C14" w:rsidRPr="00D94AD6" w:rsidRDefault="008E7C14" w:rsidP="008E7C14">
            <w:pPr>
              <w:pStyle w:val="ListParagraph"/>
              <w:numPr>
                <w:ilvl w:val="0"/>
                <w:numId w:val="1"/>
              </w:numPr>
              <w:autoSpaceDE w:val="0"/>
              <w:autoSpaceDN w:val="0"/>
              <w:adjustRightInd w:val="0"/>
              <w:spacing w:after="0" w:line="240" w:lineRule="auto"/>
              <w:ind w:right="60"/>
              <w:rPr>
                <w:rFonts w:ascii="Arial" w:eastAsiaTheme="minorHAnsi" w:hAnsi="Arial" w:cs="Arial"/>
                <w:color w:val="000000"/>
                <w:sz w:val="18"/>
                <w:szCs w:val="18"/>
                <w:lang w:val="id-ID"/>
              </w:rPr>
            </w:pPr>
            <w:r w:rsidRPr="00D94AD6">
              <w:rPr>
                <w:rFonts w:ascii="Arial" w:eastAsiaTheme="minorHAnsi" w:hAnsi="Arial" w:cs="Arial"/>
                <w:color w:val="000000"/>
                <w:sz w:val="18"/>
                <w:szCs w:val="18"/>
                <w:lang w:val="id-ID"/>
              </w:rPr>
              <w:t xml:space="preserve"> Dependent Variable: Motivasi Kerja Karyawan</w:t>
            </w:r>
          </w:p>
        </w:tc>
      </w:tr>
      <w:tr w:rsidR="008E7C14" w:rsidRPr="00C11A56" w:rsidTr="008E7C14">
        <w:trPr>
          <w:cantSplit/>
          <w:trHeight w:val="616"/>
          <w:jc w:val="center"/>
        </w:trPr>
        <w:tc>
          <w:tcPr>
            <w:tcW w:w="4495" w:type="dxa"/>
            <w:gridSpan w:val="7"/>
            <w:tcBorders>
              <w:top w:val="nil"/>
              <w:left w:val="nil"/>
              <w:bottom w:val="nil"/>
              <w:right w:val="nil"/>
            </w:tcBorders>
            <w:shd w:val="clear" w:color="auto" w:fill="FFFFFF"/>
          </w:tcPr>
          <w:p w:rsidR="008E7C14" w:rsidRPr="00D94AD6" w:rsidRDefault="008E7C14" w:rsidP="008E7C14">
            <w:pPr>
              <w:pStyle w:val="ListParagraph"/>
              <w:numPr>
                <w:ilvl w:val="0"/>
                <w:numId w:val="1"/>
              </w:numPr>
              <w:autoSpaceDE w:val="0"/>
              <w:autoSpaceDN w:val="0"/>
              <w:adjustRightInd w:val="0"/>
              <w:spacing w:after="0" w:line="240" w:lineRule="auto"/>
              <w:ind w:right="60"/>
              <w:rPr>
                <w:rFonts w:ascii="Arial" w:eastAsiaTheme="minorHAnsi" w:hAnsi="Arial" w:cs="Arial"/>
                <w:color w:val="000000"/>
                <w:sz w:val="18"/>
                <w:szCs w:val="18"/>
                <w:lang w:val="id-ID"/>
              </w:rPr>
            </w:pPr>
            <w:r w:rsidRPr="00D94AD6">
              <w:rPr>
                <w:rFonts w:ascii="Arial" w:eastAsiaTheme="minorHAnsi" w:hAnsi="Arial" w:cs="Arial"/>
                <w:color w:val="000000"/>
                <w:sz w:val="18"/>
                <w:szCs w:val="18"/>
                <w:lang w:val="id-ID"/>
              </w:rPr>
              <w:t xml:space="preserve">Predictors: (Constant), </w:t>
            </w:r>
            <w:r w:rsidRPr="00D94AD6">
              <w:rPr>
                <w:rFonts w:ascii="Arial" w:eastAsiaTheme="minorHAnsi" w:hAnsi="Arial" w:cs="Arial"/>
                <w:i/>
                <w:color w:val="000000"/>
                <w:sz w:val="18"/>
                <w:szCs w:val="18"/>
                <w:lang w:val="id-ID"/>
              </w:rPr>
              <w:t>Downward Communication</w:t>
            </w:r>
            <w:r w:rsidRPr="00D94AD6">
              <w:rPr>
                <w:rFonts w:ascii="Arial" w:eastAsiaTheme="minorHAnsi" w:hAnsi="Arial" w:cs="Arial"/>
                <w:color w:val="000000"/>
                <w:sz w:val="18"/>
                <w:szCs w:val="18"/>
                <w:lang w:val="id-ID"/>
              </w:rPr>
              <w:t xml:space="preserve"> </w:t>
            </w:r>
          </w:p>
          <w:p w:rsidR="008E7C14" w:rsidRPr="008E7C14" w:rsidRDefault="008E7C14" w:rsidP="00D347FC">
            <w:pPr>
              <w:spacing w:line="240" w:lineRule="auto"/>
              <w:jc w:val="both"/>
              <w:rPr>
                <w:rFonts w:asciiTheme="minorHAnsi" w:eastAsiaTheme="minorHAnsi" w:hAnsiTheme="minorHAnsi"/>
                <w:sz w:val="20"/>
                <w:szCs w:val="20"/>
                <w:lang w:val="id-ID"/>
              </w:rPr>
            </w:pPr>
            <w:r w:rsidRPr="008E7C14">
              <w:rPr>
                <w:rFonts w:asciiTheme="minorHAnsi" w:eastAsiaTheme="minorHAnsi" w:hAnsiTheme="minorHAnsi"/>
                <w:sz w:val="20"/>
                <w:szCs w:val="20"/>
                <w:lang w:val="id-ID"/>
              </w:rPr>
              <w:t xml:space="preserve">Sumber : Data </w:t>
            </w:r>
            <w:r w:rsidRPr="008E7C14">
              <w:rPr>
                <w:rFonts w:asciiTheme="minorHAnsi" w:eastAsiaTheme="minorHAnsi" w:hAnsiTheme="minorHAnsi"/>
                <w:i/>
                <w:sz w:val="20"/>
                <w:szCs w:val="20"/>
                <w:lang w:val="id-ID"/>
              </w:rPr>
              <w:t>Output</w:t>
            </w:r>
            <w:r w:rsidRPr="008E7C14">
              <w:rPr>
                <w:rFonts w:asciiTheme="minorHAnsi" w:eastAsiaTheme="minorHAnsi" w:hAnsiTheme="minorHAnsi"/>
                <w:sz w:val="20"/>
                <w:szCs w:val="20"/>
                <w:lang w:val="id-ID"/>
              </w:rPr>
              <w:t xml:space="preserve"> SPSS 20</w:t>
            </w:r>
          </w:p>
        </w:tc>
      </w:tr>
    </w:tbl>
    <w:p w:rsidR="008E7C14" w:rsidRPr="008E7C14" w:rsidRDefault="008E7C14" w:rsidP="008E7C14">
      <w:pPr>
        <w:spacing w:after="0" w:line="240" w:lineRule="auto"/>
        <w:ind w:firstLine="720"/>
        <w:jc w:val="center"/>
        <w:rPr>
          <w:rFonts w:asciiTheme="minorHAnsi" w:hAnsiTheme="minorHAnsi"/>
          <w:lang w:val="id-ID"/>
        </w:rPr>
      </w:pPr>
      <w:r>
        <w:rPr>
          <w:rFonts w:asciiTheme="minorHAnsi" w:hAnsiTheme="minorHAnsi"/>
          <w:lang w:val="id-ID"/>
        </w:rPr>
        <w:t>Tabel 3</w:t>
      </w:r>
    </w:p>
    <w:p w:rsidR="008E7C14" w:rsidRDefault="008E7C14" w:rsidP="002115D7">
      <w:pPr>
        <w:spacing w:after="0" w:line="240" w:lineRule="auto"/>
        <w:ind w:firstLine="720"/>
        <w:jc w:val="both"/>
        <w:rPr>
          <w:rFonts w:asciiTheme="minorHAnsi" w:hAnsiTheme="minorHAnsi"/>
          <w:lang w:val="id-ID"/>
        </w:rPr>
      </w:pPr>
      <w:r w:rsidRPr="008A4275">
        <w:rPr>
          <w:rFonts w:asciiTheme="minorHAnsi" w:hAnsiTheme="minorHAnsi"/>
          <w:lang w:val="id-ID"/>
        </w:rPr>
        <w:t xml:space="preserve">Pengujian anova menghasilkan angka signifikan sebesar 0,002. Karena angka signifikansi &lt;0,05, maka Ho ditolak dan Ha diterima. Hal ini berarti bahwa terdapat pengaruh antara </w:t>
      </w:r>
      <w:r w:rsidRPr="008A4275">
        <w:rPr>
          <w:rFonts w:asciiTheme="minorHAnsi" w:hAnsiTheme="minorHAnsi"/>
          <w:i/>
          <w:lang w:val="id-ID"/>
        </w:rPr>
        <w:t>Downward Communication</w:t>
      </w:r>
      <w:r w:rsidRPr="008A4275">
        <w:rPr>
          <w:rFonts w:asciiTheme="minorHAnsi" w:hAnsiTheme="minorHAnsi"/>
          <w:lang w:val="id-ID"/>
        </w:rPr>
        <w:t xml:space="preserve"> terhadap Motivasi kerja Karyawan</w:t>
      </w:r>
      <w:r w:rsidRPr="008A4275">
        <w:rPr>
          <w:rFonts w:asciiTheme="minorHAnsi" w:hAnsiTheme="minorHAnsi"/>
        </w:rPr>
        <w:t>.</w:t>
      </w:r>
    </w:p>
    <w:p w:rsidR="00671244" w:rsidRDefault="00671244" w:rsidP="002115D7">
      <w:pPr>
        <w:spacing w:after="0" w:line="240" w:lineRule="auto"/>
        <w:ind w:firstLine="720"/>
        <w:jc w:val="both"/>
        <w:rPr>
          <w:rFonts w:asciiTheme="minorHAnsi" w:hAnsiTheme="minorHAnsi"/>
          <w:lang w:val="id-ID"/>
        </w:rPr>
      </w:pPr>
      <w:r w:rsidRPr="008A4275">
        <w:rPr>
          <w:rFonts w:asciiTheme="minorHAnsi" w:hAnsiTheme="minorHAnsi"/>
          <w:lang w:val="id-ID"/>
        </w:rPr>
        <w:t xml:space="preserve">Dari penelitian yang dilakukan sebelumnya, penelitian yang dilakukan ini menemukan adanya faktor tambahan lain yang tidak diteliti sebelumnya </w:t>
      </w:r>
      <w:r w:rsidRPr="008A4275">
        <w:rPr>
          <w:rFonts w:asciiTheme="minorHAnsi" w:hAnsiTheme="minorHAnsi"/>
        </w:rPr>
        <w:t>seperti lokasi kantor dengan tempat oprasional yang berjauhan, pangawasan, pengambilan keputusan, dan lain-lain</w:t>
      </w:r>
      <w:r w:rsidRPr="008A4275">
        <w:rPr>
          <w:rFonts w:asciiTheme="minorHAnsi" w:hAnsiTheme="minorHAnsi"/>
          <w:lang w:val="id-ID"/>
        </w:rPr>
        <w:t xml:space="preserve">. Namun terdapat kekurangan dari besarnya nilai korelasi masih berada ditaraf </w:t>
      </w:r>
      <w:r w:rsidRPr="008A4275">
        <w:rPr>
          <w:rFonts w:asciiTheme="minorHAnsi" w:hAnsiTheme="minorHAnsi"/>
          <w:lang w:val="id-ID"/>
        </w:rPr>
        <w:lastRenderedPageBreak/>
        <w:t>sedang dikarenakan jumlah sampel yang diambil relatih sedikit.</w:t>
      </w:r>
    </w:p>
    <w:p w:rsidR="005454B1" w:rsidRPr="008A4275" w:rsidRDefault="005454B1" w:rsidP="002115D7">
      <w:pPr>
        <w:spacing w:after="0" w:line="240" w:lineRule="auto"/>
        <w:ind w:firstLine="720"/>
        <w:jc w:val="both"/>
        <w:rPr>
          <w:rFonts w:asciiTheme="minorHAnsi" w:hAnsiTheme="minorHAnsi"/>
          <w:lang w:val="id-ID"/>
        </w:rPr>
      </w:pPr>
    </w:p>
    <w:p w:rsidR="00671244" w:rsidRPr="008A4275" w:rsidRDefault="00671244" w:rsidP="008A4275">
      <w:pPr>
        <w:spacing w:after="0" w:line="240" w:lineRule="auto"/>
        <w:jc w:val="both"/>
        <w:rPr>
          <w:rFonts w:asciiTheme="minorHAnsi" w:hAnsiTheme="minorHAnsi"/>
          <w:b/>
          <w:lang w:val="id-ID"/>
        </w:rPr>
      </w:pPr>
      <w:r w:rsidRPr="008A4275">
        <w:rPr>
          <w:rFonts w:asciiTheme="minorHAnsi" w:hAnsiTheme="minorHAnsi"/>
          <w:b/>
          <w:lang w:val="id-ID"/>
        </w:rPr>
        <w:t>KESIMPULAN</w:t>
      </w:r>
    </w:p>
    <w:p w:rsidR="00671244" w:rsidRPr="008A4275" w:rsidRDefault="00671244" w:rsidP="008A4275">
      <w:pPr>
        <w:spacing w:after="0" w:line="240" w:lineRule="auto"/>
        <w:ind w:firstLine="567"/>
        <w:jc w:val="both"/>
        <w:rPr>
          <w:rFonts w:asciiTheme="minorHAnsi" w:hAnsiTheme="minorHAnsi"/>
        </w:rPr>
      </w:pPr>
      <w:r w:rsidRPr="008A4275">
        <w:rPr>
          <w:rFonts w:asciiTheme="minorHAnsi" w:hAnsiTheme="minorHAnsi"/>
        </w:rPr>
        <w:t>Berdasarkan hasil penelitian dan pengolahan maka dapat diambil beberapa kesimpulan sebagai berikut:</w:t>
      </w:r>
    </w:p>
    <w:p w:rsidR="00671244" w:rsidRPr="008A4275" w:rsidRDefault="00671244" w:rsidP="008A4275">
      <w:pPr>
        <w:numPr>
          <w:ilvl w:val="0"/>
          <w:numId w:val="2"/>
        </w:numPr>
        <w:spacing w:after="0" w:line="240" w:lineRule="auto"/>
        <w:ind w:left="284" w:hanging="284"/>
        <w:jc w:val="both"/>
        <w:rPr>
          <w:rFonts w:asciiTheme="minorHAnsi" w:hAnsiTheme="minorHAnsi"/>
        </w:rPr>
      </w:pPr>
      <w:r w:rsidRPr="008A4275">
        <w:rPr>
          <w:rFonts w:asciiTheme="minorHAnsi" w:hAnsiTheme="minorHAnsi"/>
          <w:lang w:val="id-ID"/>
        </w:rPr>
        <w:t>Berdasarkan frekuensi data responden diketahui bahwa mayoritas responden berjenis kelamin laki-laki, usia dewasa 26-35 tahun, dan berpendidikan S1 dan SMU</w:t>
      </w:r>
    </w:p>
    <w:p w:rsidR="00671244" w:rsidRPr="008A4275" w:rsidRDefault="00671244" w:rsidP="008A4275">
      <w:pPr>
        <w:numPr>
          <w:ilvl w:val="0"/>
          <w:numId w:val="2"/>
        </w:numPr>
        <w:spacing w:after="0" w:line="240" w:lineRule="auto"/>
        <w:ind w:left="284" w:hanging="284"/>
        <w:jc w:val="both"/>
        <w:rPr>
          <w:rFonts w:asciiTheme="minorHAnsi" w:hAnsiTheme="minorHAnsi"/>
        </w:rPr>
      </w:pPr>
      <w:r w:rsidRPr="008A4275">
        <w:rPr>
          <w:rFonts w:asciiTheme="minorHAnsi" w:hAnsiTheme="minorHAnsi"/>
        </w:rPr>
        <w:t xml:space="preserve">Berdasarkan </w:t>
      </w:r>
      <w:r w:rsidRPr="008A4275">
        <w:rPr>
          <w:rFonts w:asciiTheme="minorHAnsi" w:hAnsiTheme="minorHAnsi"/>
          <w:lang w:val="id-ID"/>
        </w:rPr>
        <w:t xml:space="preserve">frekuensi data pernyataan diketahui bahwa mayoritas responden menjawab setuju dari pernyataan yang diajukan peneliti. Hal ini dapat dilihat dari mayoritas menjawab pada variabel X ( </w:t>
      </w:r>
      <w:r w:rsidRPr="008A4275">
        <w:rPr>
          <w:rFonts w:asciiTheme="minorHAnsi" w:hAnsiTheme="minorHAnsi"/>
          <w:i/>
        </w:rPr>
        <w:t>Downward Communication</w:t>
      </w:r>
      <w:r w:rsidRPr="008A4275">
        <w:rPr>
          <w:rFonts w:asciiTheme="minorHAnsi" w:hAnsiTheme="minorHAnsi"/>
        </w:rPr>
        <w:t xml:space="preserve"> </w:t>
      </w:r>
      <w:r w:rsidRPr="008A4275">
        <w:rPr>
          <w:rFonts w:asciiTheme="minorHAnsi" w:hAnsiTheme="minorHAnsi"/>
          <w:lang w:val="id-ID"/>
        </w:rPr>
        <w:t xml:space="preserve">) terdiri dari 5 subvariabel yaitu keterbukaan, kepercayaan, pesan, </w:t>
      </w:r>
      <w:r w:rsidRPr="008A4275">
        <w:rPr>
          <w:rFonts w:asciiTheme="minorHAnsi" w:hAnsiTheme="minorHAnsi"/>
          <w:i/>
          <w:lang w:val="id-ID"/>
        </w:rPr>
        <w:t>timing</w:t>
      </w:r>
      <w:r w:rsidRPr="008A4275">
        <w:rPr>
          <w:rFonts w:asciiTheme="minorHAnsi" w:hAnsiTheme="minorHAnsi"/>
          <w:lang w:val="id-ID"/>
        </w:rPr>
        <w:t>, penyaringan. Pada variabel Y ( Motivasi Kerja ) terdiri dari 4 subvariabel yaitu kebutuhan, dorongan, tindakan, kepuasan</w:t>
      </w:r>
    </w:p>
    <w:p w:rsidR="00671244" w:rsidRPr="008A4275" w:rsidRDefault="00671244" w:rsidP="008A4275">
      <w:pPr>
        <w:numPr>
          <w:ilvl w:val="0"/>
          <w:numId w:val="2"/>
        </w:numPr>
        <w:spacing w:after="0" w:line="240" w:lineRule="auto"/>
        <w:ind w:left="284" w:hanging="284"/>
        <w:jc w:val="both"/>
        <w:rPr>
          <w:rFonts w:asciiTheme="minorHAnsi" w:hAnsiTheme="minorHAnsi"/>
        </w:rPr>
      </w:pPr>
      <w:r w:rsidRPr="008A4275">
        <w:rPr>
          <w:rFonts w:asciiTheme="minorHAnsi" w:hAnsiTheme="minorHAnsi"/>
          <w:lang w:val="id-ID"/>
        </w:rPr>
        <w:t xml:space="preserve">Berdasarkan analisis </w:t>
      </w:r>
      <w:r w:rsidRPr="008A4275">
        <w:rPr>
          <w:rFonts w:asciiTheme="minorHAnsi" w:hAnsiTheme="minorHAnsi"/>
          <w:i/>
          <w:lang w:val="id-ID"/>
        </w:rPr>
        <w:t>crosstabs</w:t>
      </w:r>
      <w:r w:rsidRPr="008A4275">
        <w:rPr>
          <w:rFonts w:asciiTheme="minorHAnsi" w:hAnsiTheme="minorHAnsi"/>
          <w:lang w:val="id-ID"/>
        </w:rPr>
        <w:t xml:space="preserve"> antara data responden berpendidikan terakhir dengan pernyataan d</w:t>
      </w:r>
      <w:r w:rsidRPr="008A4275">
        <w:rPr>
          <w:rFonts w:asciiTheme="minorHAnsi" w:hAnsiTheme="minorHAnsi"/>
        </w:rPr>
        <w:t xml:space="preserve">ari </w:t>
      </w:r>
      <w:r w:rsidRPr="008A4275">
        <w:rPr>
          <w:rFonts w:asciiTheme="minorHAnsi" w:hAnsiTheme="minorHAnsi"/>
          <w:lang w:val="id-ID"/>
        </w:rPr>
        <w:t xml:space="preserve">tiap indikator, dapat disimpulkan bahwa para karyawan mayoritas menyatakan setuju. Hal ini dapat dilihat dari mayoritas menjawab pada variabel X ( </w:t>
      </w:r>
      <w:r w:rsidRPr="008A4275">
        <w:rPr>
          <w:rFonts w:asciiTheme="minorHAnsi" w:hAnsiTheme="minorHAnsi"/>
          <w:i/>
        </w:rPr>
        <w:t>Downward Communication</w:t>
      </w:r>
      <w:r w:rsidRPr="008A4275">
        <w:rPr>
          <w:rFonts w:asciiTheme="minorHAnsi" w:hAnsiTheme="minorHAnsi"/>
        </w:rPr>
        <w:t xml:space="preserve"> </w:t>
      </w:r>
      <w:r w:rsidRPr="008A4275">
        <w:rPr>
          <w:rFonts w:asciiTheme="minorHAnsi" w:hAnsiTheme="minorHAnsi"/>
          <w:lang w:val="id-ID"/>
        </w:rPr>
        <w:t xml:space="preserve">) terdiri dari 5 subvariabel yaitu keterbukaan, kepercayaan, pesan, </w:t>
      </w:r>
      <w:r w:rsidRPr="008A4275">
        <w:rPr>
          <w:rFonts w:asciiTheme="minorHAnsi" w:hAnsiTheme="minorHAnsi"/>
          <w:i/>
          <w:lang w:val="id-ID"/>
        </w:rPr>
        <w:t>timing</w:t>
      </w:r>
      <w:r w:rsidRPr="008A4275">
        <w:rPr>
          <w:rFonts w:asciiTheme="minorHAnsi" w:hAnsiTheme="minorHAnsi"/>
          <w:lang w:val="id-ID"/>
        </w:rPr>
        <w:t>, penyaringan. Pada variabel Y ( Motivasi Kerja ) terdiri dari 4 subvariabel yaitu kebutuhan, dorongan, tindakan, kepuasan</w:t>
      </w:r>
      <w:r w:rsidRPr="008A4275">
        <w:rPr>
          <w:rFonts w:asciiTheme="minorHAnsi" w:hAnsiTheme="minorHAnsi"/>
        </w:rPr>
        <w:t>.</w:t>
      </w:r>
    </w:p>
    <w:p w:rsidR="00671244" w:rsidRPr="008A4275" w:rsidRDefault="00671244" w:rsidP="008A4275">
      <w:pPr>
        <w:numPr>
          <w:ilvl w:val="0"/>
          <w:numId w:val="2"/>
        </w:numPr>
        <w:spacing w:after="0" w:line="240" w:lineRule="auto"/>
        <w:ind w:left="284" w:hanging="284"/>
        <w:jc w:val="both"/>
        <w:rPr>
          <w:rFonts w:asciiTheme="minorHAnsi" w:hAnsiTheme="minorHAnsi"/>
        </w:rPr>
      </w:pPr>
      <w:r w:rsidRPr="008A4275">
        <w:rPr>
          <w:rFonts w:asciiTheme="minorHAnsi" w:hAnsiTheme="minorHAnsi"/>
          <w:lang w:val="id-ID"/>
        </w:rPr>
        <w:t xml:space="preserve">Berdasarkan uji korelasi diketahui bahwa terdapat pengaruh antara </w:t>
      </w:r>
      <w:r w:rsidRPr="008A4275">
        <w:rPr>
          <w:rFonts w:asciiTheme="minorHAnsi" w:hAnsiTheme="minorHAnsi"/>
          <w:i/>
        </w:rPr>
        <w:t>Downward Communication</w:t>
      </w:r>
      <w:r w:rsidRPr="008A4275">
        <w:rPr>
          <w:rFonts w:asciiTheme="minorHAnsi" w:hAnsiTheme="minorHAnsi"/>
          <w:i/>
          <w:lang w:val="id-ID"/>
        </w:rPr>
        <w:t xml:space="preserve"> </w:t>
      </w:r>
      <w:r w:rsidRPr="008A4275">
        <w:rPr>
          <w:rFonts w:asciiTheme="minorHAnsi" w:hAnsiTheme="minorHAnsi"/>
          <w:lang w:val="id-ID"/>
        </w:rPr>
        <w:t xml:space="preserve">dengan Motivasi Kerja karyawan  di PT. Alma Media Cakrawala </w:t>
      </w:r>
      <w:r w:rsidRPr="008A4275">
        <w:rPr>
          <w:rFonts w:asciiTheme="minorHAnsi" w:hAnsiTheme="minorHAnsi"/>
          <w:i/>
          <w:lang w:val="id-ID"/>
        </w:rPr>
        <w:t>C-Aventure</w:t>
      </w:r>
      <w:r w:rsidRPr="008A4275">
        <w:rPr>
          <w:rFonts w:asciiTheme="minorHAnsi" w:hAnsiTheme="minorHAnsi"/>
          <w:lang w:val="id-ID"/>
        </w:rPr>
        <w:t xml:space="preserve"> yang dihitung melalui korelasi </w:t>
      </w:r>
      <w:r w:rsidRPr="008A4275">
        <w:rPr>
          <w:rFonts w:asciiTheme="minorHAnsi" w:hAnsiTheme="minorHAnsi"/>
          <w:i/>
          <w:lang w:val="id-ID"/>
        </w:rPr>
        <w:t>pearson’s product moment</w:t>
      </w:r>
      <w:r w:rsidRPr="008A4275">
        <w:rPr>
          <w:rFonts w:asciiTheme="minorHAnsi" w:hAnsiTheme="minorHAnsi"/>
          <w:lang w:val="id-ID"/>
        </w:rPr>
        <w:t xml:space="preserve"> diperoleh nilai r hitung sebesar (0,544) yang artinya korelasi pada taraf sedang.</w:t>
      </w:r>
    </w:p>
    <w:p w:rsidR="00671244" w:rsidRPr="008A4275" w:rsidRDefault="00671244" w:rsidP="008A4275">
      <w:pPr>
        <w:numPr>
          <w:ilvl w:val="0"/>
          <w:numId w:val="2"/>
        </w:numPr>
        <w:spacing w:after="0" w:line="240" w:lineRule="auto"/>
        <w:ind w:left="284" w:hanging="284"/>
        <w:jc w:val="both"/>
        <w:rPr>
          <w:rFonts w:asciiTheme="minorHAnsi" w:hAnsiTheme="minorHAnsi"/>
        </w:rPr>
      </w:pPr>
      <w:r w:rsidRPr="008A4275">
        <w:rPr>
          <w:rFonts w:asciiTheme="minorHAnsi" w:hAnsiTheme="minorHAnsi"/>
          <w:lang w:val="id-ID"/>
        </w:rPr>
        <w:t>Pada uji determinasi (R</w:t>
      </w:r>
      <w:r w:rsidRPr="008A4275">
        <w:rPr>
          <w:rFonts w:asciiTheme="minorHAnsi" w:hAnsiTheme="minorHAnsi"/>
          <w:vertAlign w:val="superscript"/>
        </w:rPr>
        <w:t>2</w:t>
      </w:r>
      <w:r w:rsidRPr="008A4275">
        <w:rPr>
          <w:rFonts w:asciiTheme="minorHAnsi" w:hAnsiTheme="minorHAnsi"/>
          <w:lang w:val="id-ID"/>
        </w:rPr>
        <w:t xml:space="preserve">) dapat diketahui bahwa </w:t>
      </w:r>
      <w:r w:rsidRPr="008A4275">
        <w:rPr>
          <w:rFonts w:asciiTheme="minorHAnsi" w:hAnsiTheme="minorHAnsi"/>
          <w:i/>
        </w:rPr>
        <w:t>Downward Communication</w:t>
      </w:r>
      <w:r w:rsidRPr="008A4275">
        <w:rPr>
          <w:rFonts w:asciiTheme="minorHAnsi" w:hAnsiTheme="minorHAnsi"/>
          <w:i/>
          <w:lang w:val="id-ID"/>
        </w:rPr>
        <w:t xml:space="preserve"> </w:t>
      </w:r>
      <w:r w:rsidRPr="008A4275">
        <w:rPr>
          <w:rFonts w:asciiTheme="minorHAnsi" w:hAnsiTheme="minorHAnsi"/>
          <w:lang w:val="id-ID"/>
        </w:rPr>
        <w:t xml:space="preserve">dengan Motivasi Kerja karyawan  di PT. Alma Media Cakrawala </w:t>
      </w:r>
      <w:r w:rsidRPr="008A4275">
        <w:rPr>
          <w:rFonts w:asciiTheme="minorHAnsi" w:hAnsiTheme="minorHAnsi"/>
          <w:i/>
          <w:lang w:val="id-ID"/>
        </w:rPr>
        <w:t>C-Aventure</w:t>
      </w:r>
      <w:r w:rsidRPr="008A4275">
        <w:rPr>
          <w:rFonts w:asciiTheme="minorHAnsi" w:hAnsiTheme="minorHAnsi"/>
          <w:lang w:val="id-ID"/>
        </w:rPr>
        <w:t xml:space="preserve"> sebesar 29,6 %  dan 70,4 % Motivasi Kerja Karyawan dipengaruhi oleh faktor lain yang tidak diteliti oleh peneliti</w:t>
      </w:r>
    </w:p>
    <w:p w:rsidR="00671244" w:rsidRPr="008A4275" w:rsidRDefault="00671244" w:rsidP="008A4275">
      <w:pPr>
        <w:pStyle w:val="ListParagraph"/>
        <w:numPr>
          <w:ilvl w:val="0"/>
          <w:numId w:val="2"/>
        </w:numPr>
        <w:spacing w:after="0" w:line="240" w:lineRule="auto"/>
        <w:ind w:left="284" w:hanging="284"/>
        <w:jc w:val="both"/>
        <w:rPr>
          <w:rFonts w:asciiTheme="minorHAnsi" w:hAnsiTheme="minorHAnsi"/>
        </w:rPr>
      </w:pPr>
      <w:r w:rsidRPr="008A4275">
        <w:rPr>
          <w:rFonts w:asciiTheme="minorHAnsi" w:hAnsiTheme="minorHAnsi"/>
          <w:lang w:val="id-ID"/>
        </w:rPr>
        <w:t xml:space="preserve">Berdasarkan uji regresi dapat disimpulkan bahwa apabila </w:t>
      </w:r>
      <w:r w:rsidRPr="008A4275">
        <w:rPr>
          <w:rFonts w:asciiTheme="minorHAnsi" w:hAnsiTheme="minorHAnsi"/>
          <w:i/>
        </w:rPr>
        <w:t>Downward Communication</w:t>
      </w:r>
      <w:r w:rsidRPr="008A4275">
        <w:rPr>
          <w:rFonts w:asciiTheme="minorHAnsi" w:hAnsiTheme="minorHAnsi"/>
          <w:i/>
          <w:lang w:val="id-ID"/>
        </w:rPr>
        <w:t xml:space="preserve"> </w:t>
      </w:r>
      <w:r w:rsidRPr="008A4275">
        <w:rPr>
          <w:rFonts w:asciiTheme="minorHAnsi" w:hAnsiTheme="minorHAnsi"/>
          <w:lang w:val="id-ID"/>
        </w:rPr>
        <w:lastRenderedPageBreak/>
        <w:t xml:space="preserve">tidak mengalami perubahan maka  Motivasi Kerja karyawan di PT. Alma Media Cakrawala </w:t>
      </w:r>
      <w:r w:rsidRPr="008A4275">
        <w:rPr>
          <w:rFonts w:asciiTheme="minorHAnsi" w:hAnsiTheme="minorHAnsi"/>
          <w:i/>
          <w:lang w:val="id-ID"/>
        </w:rPr>
        <w:t xml:space="preserve">C-Aventure </w:t>
      </w:r>
      <w:r w:rsidRPr="008A4275">
        <w:rPr>
          <w:rFonts w:asciiTheme="minorHAnsi" w:hAnsiTheme="minorHAnsi"/>
          <w:lang w:val="id-ID"/>
        </w:rPr>
        <w:t xml:space="preserve">akan konstan dengan nilai sebesar 3,301, jika terjadi penambahan 1 poin pada pengaruh </w:t>
      </w:r>
      <w:r w:rsidRPr="008A4275">
        <w:rPr>
          <w:rFonts w:asciiTheme="minorHAnsi" w:hAnsiTheme="minorHAnsi"/>
          <w:i/>
          <w:lang w:val="id-ID"/>
        </w:rPr>
        <w:t>Downward Communication</w:t>
      </w:r>
      <w:r w:rsidRPr="008A4275">
        <w:rPr>
          <w:rFonts w:asciiTheme="minorHAnsi" w:hAnsiTheme="minorHAnsi"/>
          <w:lang w:val="id-ID"/>
        </w:rPr>
        <w:t xml:space="preserve"> maka Motivasi Kerja Karyawan akan mengalami pertambahan sebesar 0,318. </w:t>
      </w:r>
    </w:p>
    <w:p w:rsidR="00671244" w:rsidRPr="008A4275" w:rsidRDefault="00671244" w:rsidP="008A4275">
      <w:pPr>
        <w:numPr>
          <w:ilvl w:val="0"/>
          <w:numId w:val="2"/>
        </w:numPr>
        <w:spacing w:after="0" w:line="240" w:lineRule="auto"/>
        <w:ind w:left="284" w:hanging="284"/>
        <w:jc w:val="both"/>
        <w:rPr>
          <w:rFonts w:asciiTheme="minorHAnsi" w:hAnsiTheme="minorHAnsi"/>
          <w:lang w:val="id-ID"/>
        </w:rPr>
      </w:pPr>
      <w:r w:rsidRPr="008A4275">
        <w:rPr>
          <w:rFonts w:asciiTheme="minorHAnsi" w:hAnsiTheme="minorHAnsi"/>
          <w:lang w:val="id-ID"/>
        </w:rPr>
        <w:t xml:space="preserve">Terkait hipotesis penelitian, diketahui bahwa besaran nilai signifikasi penelitian yang dihitung melalui uji anova yaitu  sebesar 0,002. Besaran tersebut berada dibawah  </w:t>
      </w:r>
      <w:r w:rsidRPr="008A4275">
        <w:rPr>
          <w:rFonts w:asciiTheme="minorHAnsi" w:hAnsiTheme="minorHAnsi"/>
          <w:i/>
          <w:lang w:val="id-ID"/>
        </w:rPr>
        <w:t xml:space="preserve">Level of Significancy </w:t>
      </w:r>
      <w:r w:rsidRPr="008A4275">
        <w:rPr>
          <w:rFonts w:asciiTheme="minorHAnsi" w:hAnsiTheme="minorHAnsi"/>
          <w:lang w:val="id-ID"/>
        </w:rPr>
        <w:t xml:space="preserve">(0,005), maka Ho ditolak dan Ha diterima. Hal ini berarti bahwa terdapat pengaruh antara </w:t>
      </w:r>
      <w:r w:rsidRPr="008A4275">
        <w:rPr>
          <w:rFonts w:asciiTheme="minorHAnsi" w:hAnsiTheme="minorHAnsi"/>
          <w:i/>
          <w:lang w:val="id-ID"/>
        </w:rPr>
        <w:t>Downward Com</w:t>
      </w:r>
      <w:bookmarkStart w:id="0" w:name="_GoBack"/>
      <w:bookmarkEnd w:id="0"/>
      <w:r w:rsidRPr="008A4275">
        <w:rPr>
          <w:rFonts w:asciiTheme="minorHAnsi" w:hAnsiTheme="minorHAnsi"/>
          <w:i/>
          <w:lang w:val="id-ID"/>
        </w:rPr>
        <w:t>munication</w:t>
      </w:r>
      <w:r w:rsidRPr="008A4275">
        <w:rPr>
          <w:rFonts w:asciiTheme="minorHAnsi" w:hAnsiTheme="minorHAnsi"/>
          <w:lang w:val="id-ID"/>
        </w:rPr>
        <w:t xml:space="preserve"> terhadap Motivasi kerja Karyawan di PT Alma Medi</w:t>
      </w:r>
      <w:r w:rsidRPr="008A4275">
        <w:rPr>
          <w:rFonts w:asciiTheme="minorHAnsi" w:hAnsiTheme="minorHAnsi"/>
        </w:rPr>
        <w:t>a</w:t>
      </w:r>
      <w:r w:rsidRPr="008A4275">
        <w:rPr>
          <w:rFonts w:asciiTheme="minorHAnsi" w:hAnsiTheme="minorHAnsi"/>
          <w:lang w:val="id-ID"/>
        </w:rPr>
        <w:t xml:space="preserve"> Cakrawala </w:t>
      </w:r>
      <w:r w:rsidRPr="008A4275">
        <w:rPr>
          <w:rFonts w:asciiTheme="minorHAnsi" w:hAnsiTheme="minorHAnsi"/>
          <w:i/>
        </w:rPr>
        <w:t>C-Aventure.</w:t>
      </w:r>
      <w:r w:rsidRPr="008A4275">
        <w:rPr>
          <w:rFonts w:asciiTheme="minorHAnsi" w:hAnsiTheme="minorHAnsi"/>
          <w:lang w:val="id-ID"/>
        </w:rPr>
        <w:t xml:space="preserve"> </w:t>
      </w:r>
    </w:p>
    <w:p w:rsidR="00671244" w:rsidRPr="008A4275" w:rsidRDefault="00671244" w:rsidP="008A4275">
      <w:pPr>
        <w:spacing w:after="0" w:line="240" w:lineRule="auto"/>
        <w:jc w:val="both"/>
        <w:rPr>
          <w:rFonts w:asciiTheme="minorHAnsi" w:hAnsiTheme="minorHAnsi"/>
          <w:lang w:val="id-ID"/>
        </w:rPr>
      </w:pPr>
      <w:r w:rsidRPr="008A4275">
        <w:rPr>
          <w:rFonts w:asciiTheme="minorHAnsi" w:hAnsiTheme="minorHAnsi"/>
          <w:lang w:val="id-ID"/>
        </w:rPr>
        <w:t xml:space="preserve">Dari hasil tersebut peneliti menyimpulkan bahwa </w:t>
      </w:r>
      <w:r w:rsidRPr="008A4275">
        <w:rPr>
          <w:rFonts w:asciiTheme="minorHAnsi" w:hAnsiTheme="minorHAnsi"/>
          <w:i/>
        </w:rPr>
        <w:t>Downward Communication</w:t>
      </w:r>
      <w:r w:rsidRPr="008A4275">
        <w:rPr>
          <w:rFonts w:asciiTheme="minorHAnsi" w:hAnsiTheme="minorHAnsi"/>
          <w:i/>
          <w:lang w:val="id-ID"/>
        </w:rPr>
        <w:t xml:space="preserve"> </w:t>
      </w:r>
      <w:r w:rsidRPr="008A4275">
        <w:rPr>
          <w:rFonts w:asciiTheme="minorHAnsi" w:hAnsiTheme="minorHAnsi"/>
          <w:lang w:val="id-ID"/>
        </w:rPr>
        <w:t xml:space="preserve">yang dilakukan pimpinan PT Alma Media Cakrawala </w:t>
      </w:r>
      <w:r w:rsidRPr="008A4275">
        <w:rPr>
          <w:rFonts w:asciiTheme="minorHAnsi" w:hAnsiTheme="minorHAnsi"/>
          <w:i/>
          <w:lang w:val="id-ID"/>
        </w:rPr>
        <w:t>C-Aventur</w:t>
      </w:r>
      <w:r w:rsidRPr="008A4275">
        <w:rPr>
          <w:rFonts w:asciiTheme="minorHAnsi" w:hAnsiTheme="minorHAnsi"/>
          <w:i/>
        </w:rPr>
        <w:t>e</w:t>
      </w:r>
      <w:r w:rsidRPr="008A4275">
        <w:rPr>
          <w:rFonts w:asciiTheme="minorHAnsi" w:hAnsiTheme="minorHAnsi"/>
          <w:lang w:val="id-ID"/>
        </w:rPr>
        <w:t xml:space="preserve"> cukup efektif dalam memotivasi kerja karyawannya.</w:t>
      </w:r>
    </w:p>
    <w:p w:rsidR="005454B1" w:rsidRDefault="005454B1" w:rsidP="008A4275">
      <w:pPr>
        <w:spacing w:line="240" w:lineRule="auto"/>
        <w:rPr>
          <w:rFonts w:asciiTheme="minorHAnsi" w:hAnsiTheme="minorHAnsi"/>
          <w:b/>
          <w:lang w:val="id-ID"/>
        </w:rPr>
      </w:pPr>
    </w:p>
    <w:p w:rsidR="00671244" w:rsidRPr="001F2A2D" w:rsidRDefault="00671244" w:rsidP="001F2A2D">
      <w:pPr>
        <w:rPr>
          <w:rFonts w:asciiTheme="minorHAnsi" w:hAnsiTheme="minorHAnsi"/>
          <w:b/>
          <w:lang w:val="id-ID"/>
        </w:rPr>
      </w:pPr>
      <w:r w:rsidRPr="001F2A2D">
        <w:rPr>
          <w:rFonts w:asciiTheme="minorHAnsi" w:hAnsiTheme="minorHAnsi" w:cstheme="minorHAnsi"/>
          <w:b/>
          <w:sz w:val="20"/>
          <w:szCs w:val="20"/>
          <w:lang w:val="id-ID"/>
        </w:rPr>
        <w:t>DAFTAR PUSTAKA</w:t>
      </w:r>
    </w:p>
    <w:p w:rsidR="001F2A2D" w:rsidRPr="001F2A2D" w:rsidRDefault="001F2A2D" w:rsidP="008A4275">
      <w:pPr>
        <w:spacing w:line="240" w:lineRule="auto"/>
        <w:rPr>
          <w:rFonts w:asciiTheme="minorHAnsi" w:hAnsiTheme="minorHAnsi" w:cstheme="minorHAnsi"/>
          <w:b/>
          <w:sz w:val="20"/>
          <w:szCs w:val="20"/>
          <w:lang w:val="id-ID"/>
        </w:rPr>
      </w:pPr>
      <w:r w:rsidRPr="001F2A2D">
        <w:rPr>
          <w:rFonts w:asciiTheme="minorHAnsi" w:hAnsiTheme="minorHAnsi" w:cstheme="minorHAnsi"/>
          <w:b/>
          <w:sz w:val="20"/>
          <w:szCs w:val="20"/>
          <w:lang w:val="id-ID"/>
        </w:rPr>
        <w:t>Buku:</w:t>
      </w:r>
    </w:p>
    <w:p w:rsidR="005454B1" w:rsidRPr="001F2A2D" w:rsidRDefault="005454B1" w:rsidP="005454B1">
      <w:pPr>
        <w:pStyle w:val="ListParagraph"/>
        <w:spacing w:after="0" w:line="240" w:lineRule="auto"/>
        <w:ind w:left="709" w:hanging="684"/>
        <w:jc w:val="both"/>
        <w:rPr>
          <w:rFonts w:asciiTheme="minorHAnsi" w:hAnsiTheme="minorHAnsi" w:cstheme="minorHAnsi"/>
          <w:sz w:val="20"/>
          <w:szCs w:val="20"/>
          <w:lang w:val="id-ID"/>
        </w:rPr>
      </w:pPr>
      <w:r w:rsidRPr="001F2A2D">
        <w:rPr>
          <w:rFonts w:asciiTheme="minorHAnsi" w:hAnsiTheme="minorHAnsi" w:cstheme="minorHAnsi"/>
          <w:sz w:val="20"/>
          <w:szCs w:val="20"/>
        </w:rPr>
        <w:t>Malayu Hasibuan, 2001</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Manajemen Sumber Daya Manusia,</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Jakarta: PT. Toko Gunung Agung</w:t>
      </w:r>
    </w:p>
    <w:p w:rsidR="005454B1" w:rsidRPr="001F2A2D" w:rsidRDefault="005454B1" w:rsidP="005454B1">
      <w:pPr>
        <w:pStyle w:val="FootnoteText"/>
        <w:spacing w:after="0" w:line="240" w:lineRule="auto"/>
        <w:ind w:left="709" w:hanging="684"/>
        <w:jc w:val="both"/>
        <w:rPr>
          <w:rFonts w:asciiTheme="minorHAnsi" w:hAnsiTheme="minorHAnsi" w:cstheme="minorHAnsi"/>
          <w:lang w:val="id-ID"/>
        </w:rPr>
      </w:pPr>
      <w:proofErr w:type="gramStart"/>
      <w:r w:rsidRPr="001F2A2D">
        <w:rPr>
          <w:rFonts w:asciiTheme="minorHAnsi" w:hAnsiTheme="minorHAnsi" w:cstheme="minorHAnsi"/>
        </w:rPr>
        <w:t>Khomsahrial</w:t>
      </w:r>
      <w:r w:rsidRPr="001F2A2D">
        <w:rPr>
          <w:rFonts w:asciiTheme="minorHAnsi" w:hAnsiTheme="minorHAnsi" w:cstheme="minorHAnsi"/>
          <w:lang w:val="id-ID"/>
        </w:rPr>
        <w:t xml:space="preserve"> </w:t>
      </w:r>
      <w:r w:rsidRPr="001F2A2D">
        <w:rPr>
          <w:rFonts w:asciiTheme="minorHAnsi" w:hAnsiTheme="minorHAnsi" w:cstheme="minorHAnsi"/>
        </w:rPr>
        <w:t xml:space="preserve"> Romli</w:t>
      </w:r>
      <w:proofErr w:type="gramEnd"/>
      <w:r w:rsidRPr="001F2A2D">
        <w:rPr>
          <w:rFonts w:asciiTheme="minorHAnsi" w:hAnsiTheme="minorHAnsi" w:cstheme="minorHAnsi"/>
        </w:rPr>
        <w:t>. 2011</w:t>
      </w:r>
      <w:r w:rsidRPr="001F2A2D">
        <w:rPr>
          <w:rFonts w:asciiTheme="minorHAnsi" w:hAnsiTheme="minorHAnsi" w:cstheme="minorHAnsi"/>
          <w:lang w:val="id-ID"/>
        </w:rPr>
        <w:t xml:space="preserve">. </w:t>
      </w:r>
      <w:r w:rsidRPr="001F2A2D">
        <w:rPr>
          <w:rFonts w:asciiTheme="minorHAnsi" w:hAnsiTheme="minorHAnsi" w:cstheme="minorHAnsi"/>
        </w:rPr>
        <w:t xml:space="preserve">Komunikasi Organisasi </w:t>
      </w:r>
      <w:proofErr w:type="gramStart"/>
      <w:r w:rsidRPr="001F2A2D">
        <w:rPr>
          <w:rFonts w:asciiTheme="minorHAnsi" w:hAnsiTheme="minorHAnsi" w:cstheme="minorHAnsi"/>
        </w:rPr>
        <w:t>Lengkap</w:t>
      </w:r>
      <w:r w:rsidRPr="001F2A2D">
        <w:rPr>
          <w:rFonts w:asciiTheme="minorHAnsi" w:hAnsiTheme="minorHAnsi" w:cstheme="minorHAnsi"/>
          <w:lang w:val="id-ID"/>
        </w:rPr>
        <w:t xml:space="preserve">, </w:t>
      </w:r>
      <w:r w:rsidRPr="001F2A2D">
        <w:rPr>
          <w:rFonts w:asciiTheme="minorHAnsi" w:hAnsiTheme="minorHAnsi" w:cstheme="minorHAnsi"/>
        </w:rPr>
        <w:t xml:space="preserve"> Jakarta</w:t>
      </w:r>
      <w:proofErr w:type="gramEnd"/>
      <w:r w:rsidRPr="001F2A2D">
        <w:rPr>
          <w:rFonts w:asciiTheme="minorHAnsi" w:hAnsiTheme="minorHAnsi" w:cstheme="minorHAnsi"/>
        </w:rPr>
        <w:t>:</w:t>
      </w:r>
      <w:r w:rsidRPr="001F2A2D">
        <w:rPr>
          <w:rFonts w:asciiTheme="minorHAnsi" w:hAnsiTheme="minorHAnsi" w:cstheme="minorHAnsi"/>
          <w:lang w:val="id-ID"/>
        </w:rPr>
        <w:t xml:space="preserve"> </w:t>
      </w:r>
      <w:r w:rsidRPr="001F2A2D">
        <w:rPr>
          <w:rFonts w:asciiTheme="minorHAnsi" w:hAnsiTheme="minorHAnsi" w:cstheme="minorHAnsi"/>
        </w:rPr>
        <w:t xml:space="preserve">PT Grasindo. </w:t>
      </w:r>
    </w:p>
    <w:p w:rsidR="005454B1" w:rsidRPr="001F2A2D" w:rsidRDefault="005454B1" w:rsidP="005454B1">
      <w:pPr>
        <w:spacing w:after="0" w:line="240" w:lineRule="auto"/>
        <w:ind w:left="709" w:hanging="684"/>
        <w:jc w:val="both"/>
        <w:rPr>
          <w:rFonts w:asciiTheme="minorHAnsi" w:hAnsiTheme="minorHAnsi" w:cstheme="minorHAnsi"/>
          <w:sz w:val="20"/>
          <w:szCs w:val="20"/>
          <w:lang w:val="id-ID"/>
        </w:rPr>
      </w:pPr>
      <w:r w:rsidRPr="001F2A2D">
        <w:rPr>
          <w:rFonts w:asciiTheme="minorHAnsi" w:hAnsiTheme="minorHAnsi" w:cstheme="minorHAnsi"/>
          <w:sz w:val="20"/>
          <w:szCs w:val="20"/>
        </w:rPr>
        <w:t>Sugiyono, 2010</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Metode Penelitian Bisnis, Bandung:</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Alfabeta</w:t>
      </w:r>
      <w:r w:rsidRPr="001F2A2D">
        <w:rPr>
          <w:rFonts w:asciiTheme="minorHAnsi" w:hAnsiTheme="minorHAnsi" w:cstheme="minorHAnsi"/>
          <w:sz w:val="20"/>
          <w:szCs w:val="20"/>
          <w:lang w:val="id-ID"/>
        </w:rPr>
        <w:t>.</w:t>
      </w:r>
    </w:p>
    <w:p w:rsidR="005454B1" w:rsidRPr="001F2A2D" w:rsidRDefault="005454B1" w:rsidP="008E7C14">
      <w:pPr>
        <w:spacing w:after="0" w:line="240" w:lineRule="auto"/>
        <w:ind w:left="709" w:hanging="684"/>
        <w:jc w:val="both"/>
        <w:rPr>
          <w:rFonts w:asciiTheme="minorHAnsi" w:hAnsiTheme="minorHAnsi" w:cstheme="minorHAnsi"/>
          <w:sz w:val="20"/>
          <w:szCs w:val="20"/>
          <w:lang w:val="id-ID"/>
        </w:rPr>
      </w:pPr>
      <w:r w:rsidRPr="001F2A2D">
        <w:rPr>
          <w:rFonts w:asciiTheme="minorHAnsi" w:hAnsiTheme="minorHAnsi" w:cstheme="minorHAnsi"/>
          <w:sz w:val="20"/>
          <w:szCs w:val="20"/>
        </w:rPr>
        <w:t>Sugiyono, 2006</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Metode Penelitian Kuantitatif Kualitatif dan R&amp;D, Bandung:</w:t>
      </w:r>
      <w:r w:rsidRPr="001F2A2D">
        <w:rPr>
          <w:rFonts w:asciiTheme="minorHAnsi" w:hAnsiTheme="minorHAnsi" w:cstheme="minorHAnsi"/>
          <w:sz w:val="20"/>
          <w:szCs w:val="20"/>
          <w:lang w:val="id-ID"/>
        </w:rPr>
        <w:t xml:space="preserve"> </w:t>
      </w:r>
      <w:r w:rsidRPr="001F2A2D">
        <w:rPr>
          <w:rFonts w:asciiTheme="minorHAnsi" w:hAnsiTheme="minorHAnsi" w:cstheme="minorHAnsi"/>
          <w:sz w:val="20"/>
          <w:szCs w:val="20"/>
        </w:rPr>
        <w:t>Alfabeta</w:t>
      </w:r>
    </w:p>
    <w:p w:rsidR="008E7C14" w:rsidRPr="001F2A2D" w:rsidRDefault="008E7C14" w:rsidP="008E7C14">
      <w:pPr>
        <w:pStyle w:val="FootnoteText"/>
        <w:spacing w:after="0" w:line="240" w:lineRule="auto"/>
        <w:ind w:left="709" w:hanging="684"/>
        <w:jc w:val="both"/>
        <w:rPr>
          <w:rFonts w:asciiTheme="minorHAnsi" w:hAnsiTheme="minorHAnsi" w:cstheme="minorHAnsi"/>
          <w:lang w:val="id-ID"/>
        </w:rPr>
      </w:pPr>
      <w:r w:rsidRPr="001F2A2D">
        <w:rPr>
          <w:rFonts w:asciiTheme="minorHAnsi" w:hAnsiTheme="minorHAnsi" w:cstheme="minorHAnsi"/>
        </w:rPr>
        <w:t>Elvinaro Ardianto, 2010</w:t>
      </w:r>
      <w:r w:rsidRPr="001F2A2D">
        <w:rPr>
          <w:rFonts w:asciiTheme="minorHAnsi" w:hAnsiTheme="minorHAnsi" w:cstheme="minorHAnsi"/>
          <w:lang w:val="id-ID"/>
        </w:rPr>
        <w:t xml:space="preserve">. </w:t>
      </w:r>
      <w:r w:rsidRPr="001F2A2D">
        <w:rPr>
          <w:rFonts w:asciiTheme="minorHAnsi" w:hAnsiTheme="minorHAnsi" w:cstheme="minorHAnsi"/>
        </w:rPr>
        <w:t>Metode Penelitian untuk Public Relations Kuantitatif dan Kualitatif, Bandung: Simbiosa Rekatama Media</w:t>
      </w:r>
      <w:r w:rsidRPr="001F2A2D">
        <w:rPr>
          <w:rFonts w:asciiTheme="minorHAnsi" w:hAnsiTheme="minorHAnsi" w:cstheme="minorHAnsi"/>
          <w:lang w:val="id-ID"/>
        </w:rPr>
        <w:t>.</w:t>
      </w:r>
      <w:r w:rsidRPr="001F2A2D">
        <w:rPr>
          <w:rFonts w:asciiTheme="minorHAnsi" w:hAnsiTheme="minorHAnsi" w:cstheme="minorHAnsi"/>
        </w:rPr>
        <w:t xml:space="preserve"> </w:t>
      </w:r>
    </w:p>
    <w:p w:rsidR="008E7C14" w:rsidRPr="001F2A2D" w:rsidRDefault="008E7C14" w:rsidP="008E7C14">
      <w:pPr>
        <w:pStyle w:val="FootnoteText"/>
        <w:spacing w:after="0" w:line="240" w:lineRule="auto"/>
        <w:ind w:left="709" w:hanging="684"/>
        <w:jc w:val="both"/>
        <w:rPr>
          <w:rFonts w:asciiTheme="minorHAnsi" w:hAnsiTheme="minorHAnsi" w:cstheme="minorHAnsi"/>
          <w:lang w:val="id-ID"/>
        </w:rPr>
      </w:pPr>
    </w:p>
    <w:p w:rsidR="00671244" w:rsidRPr="001F2A2D" w:rsidRDefault="00671244" w:rsidP="00A641B9">
      <w:pPr>
        <w:pStyle w:val="ListParagraph"/>
        <w:spacing w:line="240" w:lineRule="auto"/>
        <w:ind w:left="709" w:hanging="684"/>
        <w:jc w:val="both"/>
        <w:rPr>
          <w:rFonts w:asciiTheme="minorHAnsi" w:hAnsiTheme="minorHAnsi" w:cstheme="minorHAnsi"/>
          <w:sz w:val="20"/>
          <w:szCs w:val="20"/>
          <w:lang w:val="id-ID"/>
        </w:rPr>
      </w:pPr>
      <w:r w:rsidRPr="001F2A2D">
        <w:rPr>
          <w:rFonts w:asciiTheme="minorHAnsi" w:hAnsiTheme="minorHAnsi" w:cstheme="minorHAnsi"/>
          <w:b/>
          <w:sz w:val="20"/>
          <w:szCs w:val="20"/>
        </w:rPr>
        <w:t>Sumber Penelitian</w:t>
      </w:r>
    </w:p>
    <w:p w:rsidR="00671244" w:rsidRPr="001F2A2D" w:rsidRDefault="00671244" w:rsidP="00A641B9">
      <w:pPr>
        <w:pStyle w:val="ListParagraph"/>
        <w:spacing w:after="0" w:line="240" w:lineRule="auto"/>
        <w:ind w:left="709" w:hanging="684"/>
        <w:jc w:val="both"/>
        <w:rPr>
          <w:rFonts w:asciiTheme="minorHAnsi" w:hAnsiTheme="minorHAnsi" w:cstheme="minorHAnsi"/>
          <w:sz w:val="20"/>
          <w:szCs w:val="20"/>
        </w:rPr>
      </w:pPr>
      <w:r w:rsidRPr="001F2A2D">
        <w:rPr>
          <w:rFonts w:asciiTheme="minorHAnsi" w:hAnsiTheme="minorHAnsi" w:cstheme="minorHAnsi"/>
          <w:sz w:val="20"/>
          <w:szCs w:val="20"/>
        </w:rPr>
        <w:t>Magdelina</w:t>
      </w:r>
      <w:r w:rsidRPr="001F2A2D">
        <w:rPr>
          <w:rFonts w:asciiTheme="minorHAnsi" w:hAnsiTheme="minorHAnsi" w:cstheme="minorHAnsi"/>
          <w:sz w:val="20"/>
          <w:szCs w:val="20"/>
          <w:lang w:val="id-ID"/>
        </w:rPr>
        <w:t>,</w:t>
      </w:r>
      <w:r w:rsidRPr="001F2A2D">
        <w:rPr>
          <w:rFonts w:asciiTheme="minorHAnsi" w:hAnsiTheme="minorHAnsi" w:cstheme="minorHAnsi"/>
          <w:sz w:val="20"/>
          <w:szCs w:val="20"/>
        </w:rPr>
        <w:t xml:space="preserve"> Natalia. 2013.</w:t>
      </w:r>
      <w:r w:rsidRPr="001F2A2D">
        <w:rPr>
          <w:rFonts w:asciiTheme="minorHAnsi" w:hAnsiTheme="minorHAnsi" w:cstheme="minorHAnsi"/>
          <w:b/>
          <w:sz w:val="20"/>
          <w:szCs w:val="20"/>
        </w:rPr>
        <w:t xml:space="preserve"> Pengaruh Tingkat Kepuasan Komunikasi </w:t>
      </w:r>
      <w:r w:rsidRPr="001F2A2D">
        <w:rPr>
          <w:rFonts w:asciiTheme="minorHAnsi" w:hAnsiTheme="minorHAnsi" w:cstheme="minorHAnsi"/>
          <w:b/>
          <w:i/>
          <w:sz w:val="20"/>
          <w:szCs w:val="20"/>
        </w:rPr>
        <w:t>Downw</w:t>
      </w:r>
      <w:r w:rsidRPr="001F2A2D">
        <w:rPr>
          <w:rFonts w:asciiTheme="minorHAnsi" w:hAnsiTheme="minorHAnsi" w:cstheme="minorHAnsi"/>
          <w:b/>
          <w:i/>
          <w:sz w:val="20"/>
          <w:szCs w:val="20"/>
          <w:lang w:val="id-ID"/>
        </w:rPr>
        <w:t>a</w:t>
      </w:r>
      <w:r w:rsidRPr="001F2A2D">
        <w:rPr>
          <w:rFonts w:asciiTheme="minorHAnsi" w:hAnsiTheme="minorHAnsi" w:cstheme="minorHAnsi"/>
          <w:b/>
          <w:i/>
          <w:sz w:val="20"/>
          <w:szCs w:val="20"/>
        </w:rPr>
        <w:t xml:space="preserve">rd </w:t>
      </w:r>
      <w:r w:rsidRPr="001F2A2D">
        <w:rPr>
          <w:rFonts w:asciiTheme="minorHAnsi" w:hAnsiTheme="minorHAnsi" w:cstheme="minorHAnsi"/>
          <w:b/>
          <w:sz w:val="20"/>
          <w:szCs w:val="20"/>
        </w:rPr>
        <w:t xml:space="preserve">Terhadap Kinerja Karyawan di Kusuna Sahid Primer Hotel </w:t>
      </w:r>
      <w:r w:rsidRPr="001F2A2D">
        <w:rPr>
          <w:rFonts w:asciiTheme="minorHAnsi" w:hAnsiTheme="minorHAnsi" w:cstheme="minorHAnsi"/>
          <w:b/>
          <w:sz w:val="20"/>
          <w:szCs w:val="20"/>
          <w:lang w:val="id-ID"/>
        </w:rPr>
        <w:t xml:space="preserve">Solo. </w:t>
      </w:r>
      <w:r w:rsidRPr="001F2A2D">
        <w:rPr>
          <w:rFonts w:asciiTheme="minorHAnsi" w:hAnsiTheme="minorHAnsi" w:cstheme="minorHAnsi"/>
          <w:sz w:val="20"/>
          <w:szCs w:val="20"/>
        </w:rPr>
        <w:t>Universitas Atmajaya Yogyakarta.</w:t>
      </w:r>
    </w:p>
    <w:p w:rsidR="00671244" w:rsidRPr="001F2A2D" w:rsidRDefault="00671244" w:rsidP="00A641B9">
      <w:pPr>
        <w:spacing w:after="0" w:line="240" w:lineRule="auto"/>
        <w:ind w:left="709" w:hanging="684"/>
        <w:jc w:val="both"/>
        <w:rPr>
          <w:rFonts w:asciiTheme="minorHAnsi" w:hAnsiTheme="minorHAnsi" w:cstheme="minorHAnsi"/>
          <w:sz w:val="20"/>
          <w:szCs w:val="20"/>
        </w:rPr>
      </w:pPr>
      <w:r w:rsidRPr="001F2A2D">
        <w:rPr>
          <w:rFonts w:asciiTheme="minorHAnsi" w:hAnsiTheme="minorHAnsi" w:cstheme="minorHAnsi"/>
          <w:sz w:val="20"/>
          <w:szCs w:val="20"/>
        </w:rPr>
        <w:t>Sindu</w:t>
      </w:r>
      <w:r w:rsidRPr="001F2A2D">
        <w:rPr>
          <w:rFonts w:asciiTheme="minorHAnsi" w:hAnsiTheme="minorHAnsi" w:cstheme="minorHAnsi"/>
          <w:sz w:val="20"/>
          <w:szCs w:val="20"/>
          <w:lang w:val="id-ID"/>
        </w:rPr>
        <w:t>,</w:t>
      </w:r>
      <w:r w:rsidRPr="001F2A2D">
        <w:rPr>
          <w:rFonts w:asciiTheme="minorHAnsi" w:hAnsiTheme="minorHAnsi" w:cstheme="minorHAnsi"/>
          <w:sz w:val="20"/>
          <w:szCs w:val="20"/>
        </w:rPr>
        <w:t xml:space="preserve"> Mahendra. 2013. </w:t>
      </w:r>
      <w:r w:rsidRPr="001F2A2D">
        <w:rPr>
          <w:rFonts w:asciiTheme="minorHAnsi" w:hAnsiTheme="minorHAnsi" w:cstheme="minorHAnsi"/>
          <w:b/>
          <w:sz w:val="20"/>
          <w:szCs w:val="20"/>
        </w:rPr>
        <w:tab/>
        <w:t>Hubungan Komunikasi Vertical Dengan Motivasi Kerja Karyawan PT. United Tractor, Tbk, Samarinda</w:t>
      </w:r>
      <w:r w:rsidRPr="001F2A2D">
        <w:rPr>
          <w:rFonts w:asciiTheme="minorHAnsi" w:hAnsiTheme="minorHAnsi" w:cstheme="minorHAnsi"/>
          <w:b/>
          <w:sz w:val="20"/>
          <w:szCs w:val="20"/>
          <w:lang w:val="id-ID"/>
        </w:rPr>
        <w:t>.</w:t>
      </w:r>
      <w:r w:rsidRPr="001F2A2D">
        <w:rPr>
          <w:rFonts w:asciiTheme="minorHAnsi" w:hAnsiTheme="minorHAnsi" w:cstheme="minorHAnsi"/>
          <w:sz w:val="20"/>
          <w:szCs w:val="20"/>
        </w:rPr>
        <w:t xml:space="preserve"> Universitas Mulawarman.</w:t>
      </w:r>
    </w:p>
    <w:p w:rsidR="00671244" w:rsidRPr="001F2A2D" w:rsidRDefault="00671244" w:rsidP="00A641B9">
      <w:pPr>
        <w:pStyle w:val="ListParagraph"/>
        <w:spacing w:after="0" w:line="240" w:lineRule="auto"/>
        <w:ind w:left="709" w:hanging="684"/>
        <w:jc w:val="both"/>
        <w:rPr>
          <w:rFonts w:asciiTheme="minorHAnsi" w:hAnsiTheme="minorHAnsi" w:cstheme="minorHAnsi"/>
          <w:sz w:val="20"/>
          <w:szCs w:val="20"/>
        </w:rPr>
      </w:pPr>
      <w:r w:rsidRPr="001F2A2D">
        <w:rPr>
          <w:rFonts w:asciiTheme="minorHAnsi" w:hAnsiTheme="minorHAnsi" w:cstheme="minorHAnsi"/>
          <w:sz w:val="20"/>
          <w:szCs w:val="20"/>
        </w:rPr>
        <w:t>Marissa</w:t>
      </w:r>
      <w:r w:rsidRPr="001F2A2D">
        <w:rPr>
          <w:rFonts w:asciiTheme="minorHAnsi" w:hAnsiTheme="minorHAnsi" w:cstheme="minorHAnsi"/>
          <w:sz w:val="20"/>
          <w:szCs w:val="20"/>
          <w:lang w:val="id-ID"/>
        </w:rPr>
        <w:t>,</w:t>
      </w:r>
      <w:r w:rsidRPr="001F2A2D">
        <w:rPr>
          <w:rFonts w:asciiTheme="minorHAnsi" w:hAnsiTheme="minorHAnsi" w:cstheme="minorHAnsi"/>
          <w:sz w:val="20"/>
          <w:szCs w:val="20"/>
        </w:rPr>
        <w:t xml:space="preserve"> Putri</w:t>
      </w:r>
      <w:r w:rsidRPr="001F2A2D">
        <w:rPr>
          <w:rFonts w:asciiTheme="minorHAnsi" w:hAnsiTheme="minorHAnsi" w:cstheme="minorHAnsi"/>
          <w:sz w:val="20"/>
          <w:szCs w:val="20"/>
          <w:lang w:val="id-ID"/>
        </w:rPr>
        <w:t>.</w:t>
      </w:r>
      <w:r w:rsidRPr="001F2A2D">
        <w:rPr>
          <w:rFonts w:asciiTheme="minorHAnsi" w:hAnsiTheme="minorHAnsi" w:cstheme="minorHAnsi"/>
          <w:sz w:val="20"/>
          <w:szCs w:val="20"/>
        </w:rPr>
        <w:t xml:space="preserve"> 201</w:t>
      </w:r>
      <w:r w:rsidRPr="001F2A2D">
        <w:rPr>
          <w:rFonts w:asciiTheme="minorHAnsi" w:hAnsiTheme="minorHAnsi" w:cstheme="minorHAnsi"/>
          <w:sz w:val="20"/>
          <w:szCs w:val="20"/>
          <w:lang w:val="id-ID"/>
        </w:rPr>
        <w:t>6</w:t>
      </w:r>
      <w:r w:rsidRPr="001F2A2D">
        <w:rPr>
          <w:rFonts w:asciiTheme="minorHAnsi" w:hAnsiTheme="minorHAnsi" w:cstheme="minorHAnsi"/>
          <w:sz w:val="20"/>
          <w:szCs w:val="20"/>
        </w:rPr>
        <w:t xml:space="preserve">. </w:t>
      </w:r>
      <w:r w:rsidRPr="001F2A2D">
        <w:rPr>
          <w:rStyle w:val="apple-style-span"/>
          <w:rFonts w:asciiTheme="minorHAnsi" w:hAnsiTheme="minorHAnsi" w:cstheme="minorHAnsi"/>
          <w:b/>
          <w:sz w:val="20"/>
          <w:szCs w:val="20"/>
        </w:rPr>
        <w:t xml:space="preserve">Pengaruh </w:t>
      </w:r>
      <w:r w:rsidRPr="001F2A2D">
        <w:rPr>
          <w:rStyle w:val="apple-style-span"/>
          <w:rFonts w:asciiTheme="minorHAnsi" w:hAnsiTheme="minorHAnsi" w:cstheme="minorHAnsi"/>
          <w:b/>
          <w:i/>
          <w:sz w:val="20"/>
          <w:szCs w:val="20"/>
        </w:rPr>
        <w:t>Downw</w:t>
      </w:r>
      <w:r w:rsidRPr="001F2A2D">
        <w:rPr>
          <w:rStyle w:val="apple-style-span"/>
          <w:rFonts w:asciiTheme="minorHAnsi" w:hAnsiTheme="minorHAnsi" w:cstheme="minorHAnsi"/>
          <w:b/>
          <w:i/>
          <w:sz w:val="20"/>
          <w:szCs w:val="20"/>
          <w:lang w:val="id-ID"/>
        </w:rPr>
        <w:t>a</w:t>
      </w:r>
      <w:r w:rsidRPr="001F2A2D">
        <w:rPr>
          <w:rStyle w:val="apple-style-span"/>
          <w:rFonts w:asciiTheme="minorHAnsi" w:hAnsiTheme="minorHAnsi" w:cstheme="minorHAnsi"/>
          <w:b/>
          <w:i/>
          <w:sz w:val="20"/>
          <w:szCs w:val="20"/>
        </w:rPr>
        <w:t xml:space="preserve">rd </w:t>
      </w:r>
      <w:proofErr w:type="gramStart"/>
      <w:r w:rsidRPr="001F2A2D">
        <w:rPr>
          <w:rStyle w:val="apple-style-span"/>
          <w:rFonts w:asciiTheme="minorHAnsi" w:hAnsiTheme="minorHAnsi" w:cstheme="minorHAnsi"/>
          <w:b/>
          <w:i/>
          <w:sz w:val="20"/>
          <w:szCs w:val="20"/>
        </w:rPr>
        <w:t>communication</w:t>
      </w:r>
      <w:proofErr w:type="gramEnd"/>
      <w:r w:rsidRPr="001F2A2D">
        <w:rPr>
          <w:rStyle w:val="apple-style-span"/>
          <w:rFonts w:asciiTheme="minorHAnsi" w:hAnsiTheme="minorHAnsi" w:cstheme="minorHAnsi"/>
          <w:b/>
          <w:i/>
          <w:sz w:val="20"/>
          <w:szCs w:val="20"/>
        </w:rPr>
        <w:t xml:space="preserve"> Head Manager </w:t>
      </w:r>
      <w:r w:rsidRPr="001F2A2D">
        <w:rPr>
          <w:rStyle w:val="apple-style-span"/>
          <w:rFonts w:asciiTheme="minorHAnsi" w:hAnsiTheme="minorHAnsi" w:cstheme="minorHAnsi"/>
          <w:b/>
          <w:sz w:val="20"/>
          <w:szCs w:val="20"/>
        </w:rPr>
        <w:t xml:space="preserve">Pizza Hut Terhadap Motivasi Kerja Karyawan (Survei </w:t>
      </w:r>
      <w:r w:rsidRPr="001F2A2D">
        <w:rPr>
          <w:rStyle w:val="apple-style-span"/>
          <w:rFonts w:asciiTheme="minorHAnsi" w:hAnsiTheme="minorHAnsi" w:cstheme="minorHAnsi"/>
          <w:b/>
          <w:sz w:val="20"/>
          <w:szCs w:val="20"/>
          <w:lang w:val="id-ID"/>
        </w:rPr>
        <w:t>P</w:t>
      </w:r>
      <w:r w:rsidRPr="001F2A2D">
        <w:rPr>
          <w:rStyle w:val="apple-style-span"/>
          <w:rFonts w:asciiTheme="minorHAnsi" w:hAnsiTheme="minorHAnsi" w:cstheme="minorHAnsi"/>
          <w:b/>
          <w:sz w:val="20"/>
          <w:szCs w:val="20"/>
        </w:rPr>
        <w:t xml:space="preserve">ada Karyawan Pizza Hut Cabang </w:t>
      </w:r>
      <w:r w:rsidRPr="001F2A2D">
        <w:rPr>
          <w:rStyle w:val="apple-style-span"/>
          <w:rFonts w:asciiTheme="minorHAnsi" w:hAnsiTheme="minorHAnsi" w:cstheme="minorHAnsi"/>
          <w:b/>
          <w:sz w:val="20"/>
          <w:szCs w:val="20"/>
        </w:rPr>
        <w:lastRenderedPageBreak/>
        <w:t>Mall Cijantung)</w:t>
      </w:r>
      <w:r w:rsidRPr="001F2A2D">
        <w:rPr>
          <w:rStyle w:val="apple-style-span"/>
          <w:rFonts w:asciiTheme="minorHAnsi" w:hAnsiTheme="minorHAnsi" w:cstheme="minorHAnsi"/>
          <w:b/>
          <w:sz w:val="20"/>
          <w:szCs w:val="20"/>
          <w:lang w:val="id-ID"/>
        </w:rPr>
        <w:t xml:space="preserve">. </w:t>
      </w:r>
      <w:r w:rsidRPr="001F2A2D">
        <w:rPr>
          <w:rFonts w:asciiTheme="minorHAnsi" w:hAnsiTheme="minorHAnsi" w:cstheme="minorHAnsi"/>
          <w:sz w:val="20"/>
          <w:szCs w:val="20"/>
        </w:rPr>
        <w:t>Universitas Budi Luhur Jakarta</w:t>
      </w:r>
      <w:r w:rsidRPr="001F2A2D">
        <w:rPr>
          <w:rStyle w:val="apple-style-span"/>
          <w:rFonts w:asciiTheme="minorHAnsi" w:hAnsiTheme="minorHAnsi" w:cstheme="minorHAnsi"/>
          <w:sz w:val="20"/>
          <w:szCs w:val="20"/>
        </w:rPr>
        <w:t>.</w:t>
      </w:r>
    </w:p>
    <w:p w:rsidR="00671244" w:rsidRPr="001F2A2D" w:rsidRDefault="00671244" w:rsidP="00A641B9">
      <w:pPr>
        <w:pStyle w:val="ListParagraph"/>
        <w:spacing w:line="240" w:lineRule="auto"/>
        <w:ind w:left="709" w:hanging="684"/>
        <w:jc w:val="both"/>
        <w:rPr>
          <w:rFonts w:asciiTheme="minorHAnsi" w:hAnsiTheme="minorHAnsi" w:cstheme="minorHAnsi"/>
          <w:b/>
          <w:sz w:val="20"/>
          <w:szCs w:val="20"/>
          <w:lang w:val="id-ID"/>
        </w:rPr>
      </w:pPr>
    </w:p>
    <w:p w:rsidR="00671244" w:rsidRPr="001F2A2D" w:rsidRDefault="00671244" w:rsidP="00A641B9">
      <w:pPr>
        <w:pStyle w:val="ListParagraph"/>
        <w:spacing w:line="240" w:lineRule="auto"/>
        <w:ind w:left="709" w:hanging="684"/>
        <w:jc w:val="both"/>
        <w:rPr>
          <w:rFonts w:asciiTheme="minorHAnsi" w:hAnsiTheme="minorHAnsi" w:cstheme="minorHAnsi"/>
          <w:b/>
          <w:sz w:val="20"/>
          <w:szCs w:val="20"/>
        </w:rPr>
      </w:pPr>
      <w:r w:rsidRPr="001F2A2D">
        <w:rPr>
          <w:rFonts w:asciiTheme="minorHAnsi" w:hAnsiTheme="minorHAnsi" w:cstheme="minorHAnsi"/>
          <w:b/>
          <w:sz w:val="20"/>
          <w:szCs w:val="20"/>
        </w:rPr>
        <w:t>Sumber Internet</w:t>
      </w:r>
    </w:p>
    <w:p w:rsidR="00671244" w:rsidRPr="001F2A2D" w:rsidRDefault="00671244" w:rsidP="00A641B9">
      <w:pPr>
        <w:pStyle w:val="ListParagraph"/>
        <w:spacing w:line="240" w:lineRule="auto"/>
        <w:ind w:left="709" w:hanging="684"/>
        <w:jc w:val="both"/>
        <w:rPr>
          <w:rFonts w:asciiTheme="minorHAnsi" w:hAnsiTheme="minorHAnsi" w:cstheme="minorHAnsi"/>
          <w:sz w:val="20"/>
          <w:szCs w:val="20"/>
          <w:lang w:val="id-ID"/>
        </w:rPr>
      </w:pPr>
      <w:r w:rsidRPr="001F2A2D">
        <w:rPr>
          <w:rFonts w:asciiTheme="minorHAnsi" w:hAnsiTheme="minorHAnsi" w:cstheme="minorHAnsi"/>
          <w:sz w:val="20"/>
          <w:szCs w:val="20"/>
        </w:rPr>
        <w:t>www.c-aventure.co</w:t>
      </w:r>
      <w:r w:rsidRPr="001F2A2D">
        <w:rPr>
          <w:rFonts w:asciiTheme="minorHAnsi" w:hAnsiTheme="minorHAnsi" w:cstheme="minorHAnsi"/>
          <w:sz w:val="20"/>
          <w:szCs w:val="20"/>
          <w:lang w:val="id-ID"/>
        </w:rPr>
        <w:t>m</w:t>
      </w:r>
    </w:p>
    <w:sectPr w:rsidR="00671244" w:rsidRPr="001F2A2D" w:rsidSect="00671244">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9DE" w:rsidRDefault="00D119DE" w:rsidP="00DA5CE8">
      <w:pPr>
        <w:spacing w:after="0" w:line="240" w:lineRule="auto"/>
      </w:pPr>
      <w:r>
        <w:separator/>
      </w:r>
    </w:p>
  </w:endnote>
  <w:endnote w:type="continuationSeparator" w:id="0">
    <w:p w:rsidR="00D119DE" w:rsidRDefault="00D119DE" w:rsidP="00DA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9DE" w:rsidRDefault="00D119DE" w:rsidP="00DA5CE8">
      <w:pPr>
        <w:spacing w:after="0" w:line="240" w:lineRule="auto"/>
      </w:pPr>
      <w:r>
        <w:separator/>
      </w:r>
    </w:p>
  </w:footnote>
  <w:footnote w:type="continuationSeparator" w:id="0">
    <w:p w:rsidR="00D119DE" w:rsidRDefault="00D119DE" w:rsidP="00DA5CE8">
      <w:pPr>
        <w:spacing w:after="0" w:line="240" w:lineRule="auto"/>
      </w:pPr>
      <w:r>
        <w:continuationSeparator/>
      </w:r>
    </w:p>
  </w:footnote>
  <w:footnote w:id="1">
    <w:p w:rsidR="001F2A2D" w:rsidRDefault="001F2A2D" w:rsidP="001F2A2D">
      <w:pPr>
        <w:pStyle w:val="FootnoteText"/>
        <w:spacing w:after="0" w:line="240" w:lineRule="auto"/>
        <w:rPr>
          <w:lang w:val="id-ID"/>
        </w:rPr>
      </w:pPr>
      <w:r>
        <w:rPr>
          <w:rStyle w:val="FootnoteReference"/>
        </w:rPr>
        <w:footnoteRef/>
      </w:r>
      <w:r>
        <w:t xml:space="preserve"> </w:t>
      </w:r>
      <w:r>
        <w:rPr>
          <w:lang w:val="id-ID"/>
        </w:rPr>
        <w:t>1671510988, Mahasiswa Konsentrasi Public Relations Universitas Budi Luhur Jakarta</w:t>
      </w:r>
    </w:p>
    <w:p w:rsidR="001F2A2D" w:rsidRPr="001F2A2D" w:rsidRDefault="001F2A2D" w:rsidP="001F2A2D">
      <w:pPr>
        <w:pStyle w:val="FootnoteText"/>
        <w:spacing w:after="0" w:line="240" w:lineRule="auto"/>
        <w:rPr>
          <w:lang w:val="id-ID"/>
        </w:rPr>
      </w:pPr>
      <w:r w:rsidRPr="001F2A2D">
        <w:rPr>
          <w:vertAlign w:val="superscript"/>
          <w:lang w:val="id-ID"/>
        </w:rPr>
        <w:t>2</w:t>
      </w:r>
      <w:r>
        <w:rPr>
          <w:lang w:val="id-ID"/>
        </w:rPr>
        <w:t xml:space="preserve"> Dosen Pembimbing</w:t>
      </w:r>
    </w:p>
  </w:footnote>
  <w:footnote w:id="2">
    <w:p w:rsidR="00DA5CE8" w:rsidRPr="001F2A2D" w:rsidRDefault="00DA5CE8" w:rsidP="00DA5CE8">
      <w:pPr>
        <w:pStyle w:val="FootnoteText"/>
        <w:spacing w:after="0" w:line="240" w:lineRule="auto"/>
        <w:jc w:val="both"/>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rPr>
        <w:t xml:space="preserve"> Malayu Hasibuan, Manajemen Sumber Daya Manusia, PT. Toko Gunung Agung, Jakarta: 2001, Hal.219</w:t>
      </w:r>
    </w:p>
  </w:footnote>
  <w:footnote w:id="3">
    <w:p w:rsidR="00DA5CE8" w:rsidRPr="001F2A2D" w:rsidRDefault="00DA5CE8" w:rsidP="00DA5CE8">
      <w:pPr>
        <w:pStyle w:val="FootnoteText"/>
        <w:spacing w:after="0" w:line="240" w:lineRule="auto"/>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rPr>
        <w:t xml:space="preserve"> Khomsahrial Romli. Komunikasi Organisasi Lengkap. PT Grasindo. Jakarta: 2011. Hal 84</w:t>
      </w:r>
    </w:p>
  </w:footnote>
  <w:footnote w:id="4">
    <w:p w:rsidR="00A641B9" w:rsidRPr="001F2A2D" w:rsidRDefault="00A641B9" w:rsidP="00A641B9">
      <w:pPr>
        <w:pStyle w:val="FootnoteText"/>
        <w:jc w:val="both"/>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rPr>
        <w:t xml:space="preserve"> Sugiyono, Metode Penelitian Bisnis, Alfabeta, Bandung:2010, Hal.63</w:t>
      </w:r>
    </w:p>
  </w:footnote>
  <w:footnote w:id="5">
    <w:p w:rsidR="00A641B9" w:rsidRPr="001F2A2D" w:rsidRDefault="00A641B9" w:rsidP="00A641B9">
      <w:pPr>
        <w:pStyle w:val="FootnoteText"/>
        <w:spacing w:after="0" w:line="240" w:lineRule="auto"/>
        <w:jc w:val="both"/>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rPr>
        <w:t xml:space="preserve"> Sugiyono, Metode Penelitian Kuantitatif Kualitatif dan R&amp;D, Alfabeta, Bandung:2006, Hal.215</w:t>
      </w:r>
    </w:p>
  </w:footnote>
  <w:footnote w:id="6">
    <w:p w:rsidR="008A4275" w:rsidRPr="001F2A2D" w:rsidRDefault="008A4275" w:rsidP="008A4275">
      <w:pPr>
        <w:pStyle w:val="FootnoteText"/>
        <w:spacing w:after="0" w:line="240" w:lineRule="auto"/>
        <w:jc w:val="both"/>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rPr>
        <w:t xml:space="preserve"> Elvinaro Ardianto, </w:t>
      </w:r>
      <w:r w:rsidRPr="001F2A2D">
        <w:rPr>
          <w:rFonts w:asciiTheme="minorHAnsi" w:hAnsiTheme="minorHAnsi" w:cstheme="minorHAnsi"/>
          <w:b/>
        </w:rPr>
        <w:t>Metode Penelitian untuk Public Relations Kuantitatif dan Kualitatif</w:t>
      </w:r>
      <w:r w:rsidRPr="001F2A2D">
        <w:rPr>
          <w:rFonts w:asciiTheme="minorHAnsi" w:hAnsiTheme="minorHAnsi" w:cstheme="minorHAnsi"/>
        </w:rPr>
        <w:t>, Simbiosa Rekatama Media, Bandung: 2010, Hal.201</w:t>
      </w:r>
    </w:p>
  </w:footnote>
  <w:footnote w:id="7">
    <w:p w:rsidR="008A4275" w:rsidRPr="001F2A2D" w:rsidRDefault="008A4275" w:rsidP="008A4275">
      <w:pPr>
        <w:pStyle w:val="FootnoteText"/>
        <w:spacing w:after="0" w:line="240" w:lineRule="auto"/>
        <w:rPr>
          <w:rFonts w:asciiTheme="minorHAnsi" w:hAnsiTheme="minorHAnsi" w:cstheme="minorHAnsi"/>
        </w:rPr>
      </w:pPr>
      <w:r w:rsidRPr="001F2A2D">
        <w:rPr>
          <w:rStyle w:val="FootnoteReference"/>
          <w:rFonts w:asciiTheme="minorHAnsi" w:hAnsiTheme="minorHAnsi" w:cstheme="minorHAnsi"/>
        </w:rPr>
        <w:footnoteRef/>
      </w:r>
      <w:r w:rsidRPr="001F2A2D">
        <w:rPr>
          <w:rFonts w:asciiTheme="minorHAnsi" w:hAnsiTheme="minorHAnsi" w:cstheme="minorHAnsi"/>
          <w:lang w:val="id-ID"/>
        </w:rPr>
        <w:t>Sugiyono,</w:t>
      </w:r>
      <w:r w:rsidRPr="001F2A2D">
        <w:rPr>
          <w:rFonts w:asciiTheme="minorHAnsi" w:hAnsiTheme="minorHAnsi" w:cstheme="minorHAnsi"/>
        </w:rPr>
        <w:t xml:space="preserve"> </w:t>
      </w:r>
      <w:r w:rsidRPr="001F2A2D">
        <w:rPr>
          <w:rFonts w:asciiTheme="minorHAnsi" w:hAnsiTheme="minorHAnsi" w:cstheme="minorHAnsi"/>
          <w:b/>
          <w:lang w:val="id-ID"/>
        </w:rPr>
        <w:t>Metode Penelitian Bisnis,</w:t>
      </w:r>
      <w:r w:rsidRPr="001F2A2D">
        <w:rPr>
          <w:rFonts w:asciiTheme="minorHAnsi" w:hAnsiTheme="minorHAnsi" w:cstheme="minorHAnsi"/>
          <w:b/>
        </w:rPr>
        <w:t xml:space="preserve"> </w:t>
      </w:r>
      <w:r w:rsidRPr="001F2A2D">
        <w:rPr>
          <w:rFonts w:asciiTheme="minorHAnsi" w:hAnsiTheme="minorHAnsi" w:cstheme="minorHAnsi"/>
        </w:rPr>
        <w:t>Alfabeta, Bandung: 2010, Hal. 132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9565D"/>
    <w:multiLevelType w:val="hybridMultilevel"/>
    <w:tmpl w:val="ECEE27D6"/>
    <w:lvl w:ilvl="0" w:tplc="0409000F">
      <w:start w:val="1"/>
      <w:numFmt w:val="decimal"/>
      <w:lvlText w:val="%1."/>
      <w:lvlJc w:val="left"/>
      <w:pPr>
        <w:ind w:left="3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2CB3747"/>
    <w:multiLevelType w:val="hybridMultilevel"/>
    <w:tmpl w:val="C6B46F66"/>
    <w:lvl w:ilvl="0" w:tplc="36AE354C">
      <w:start w:val="1"/>
      <w:numFmt w:val="decimal"/>
      <w:lvlText w:val="%1."/>
      <w:lvlJc w:val="left"/>
      <w:pPr>
        <w:ind w:left="2160" w:hanging="360"/>
      </w:pPr>
      <w:rPr>
        <w:rFonts w:ascii="Times New Roman" w:eastAsia="Calibri"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F1B4B64"/>
    <w:multiLevelType w:val="hybridMultilevel"/>
    <w:tmpl w:val="AA88B8A2"/>
    <w:lvl w:ilvl="0" w:tplc="CCB4C66C">
      <w:start w:val="1"/>
      <w:numFmt w:val="lowerLetter"/>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499E6DBA"/>
    <w:multiLevelType w:val="multilevel"/>
    <w:tmpl w:val="D38A0726"/>
    <w:lvl w:ilvl="0">
      <w:start w:val="1"/>
      <w:numFmt w:val="decimal"/>
      <w:lvlText w:val="%1."/>
      <w:lvlJc w:val="left"/>
      <w:pPr>
        <w:ind w:left="2880" w:hanging="360"/>
      </w:pPr>
      <w:rPr>
        <w:rFonts w:hint="default"/>
      </w:rPr>
    </w:lvl>
    <w:lvl w:ilvl="1">
      <w:start w:val="7"/>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4" w15:restartNumberingAfterBreak="0">
    <w:nsid w:val="5D623A08"/>
    <w:multiLevelType w:val="multilevel"/>
    <w:tmpl w:val="E076C308"/>
    <w:lvl w:ilvl="0">
      <w:start w:val="1"/>
      <w:numFmt w:val="decimal"/>
      <w:lvlText w:val="%1."/>
      <w:lvlJc w:val="left"/>
      <w:pPr>
        <w:ind w:left="2880" w:hanging="360"/>
      </w:pPr>
      <w:rPr>
        <w:rFonts w:hint="default"/>
      </w:rPr>
    </w:lvl>
    <w:lvl w:ilvl="1">
      <w:start w:val="8"/>
      <w:numFmt w:val="decimal"/>
      <w:isLgl/>
      <w:lvlText w:val="%1.%2"/>
      <w:lvlJc w:val="left"/>
      <w:pPr>
        <w:ind w:left="3000" w:hanging="48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 w15:restartNumberingAfterBreak="0">
    <w:nsid w:val="5DC342D4"/>
    <w:multiLevelType w:val="hybridMultilevel"/>
    <w:tmpl w:val="2794DD7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7E597BE0"/>
    <w:multiLevelType w:val="hybridMultilevel"/>
    <w:tmpl w:val="0542ECFA"/>
    <w:lvl w:ilvl="0" w:tplc="CB3425F8">
      <w:start w:val="1"/>
      <w:numFmt w:val="lowerLetter"/>
      <w:lvlText w:val="%1."/>
      <w:lvlJc w:val="left"/>
      <w:pPr>
        <w:ind w:left="420" w:hanging="360"/>
      </w:pPr>
      <w:rPr>
        <w:rFonts w:hint="default"/>
      </w:rPr>
    </w:lvl>
    <w:lvl w:ilvl="1" w:tplc="04210019" w:tentative="1">
      <w:start w:val="1"/>
      <w:numFmt w:val="lowerLetter"/>
      <w:lvlText w:val="%2."/>
      <w:lvlJc w:val="left"/>
      <w:pPr>
        <w:ind w:left="1140" w:hanging="360"/>
      </w:pPr>
    </w:lvl>
    <w:lvl w:ilvl="2" w:tplc="0421001B" w:tentative="1">
      <w:start w:val="1"/>
      <w:numFmt w:val="lowerRoman"/>
      <w:lvlText w:val="%3."/>
      <w:lvlJc w:val="right"/>
      <w:pPr>
        <w:ind w:left="1860" w:hanging="180"/>
      </w:pPr>
    </w:lvl>
    <w:lvl w:ilvl="3" w:tplc="0421000F" w:tentative="1">
      <w:start w:val="1"/>
      <w:numFmt w:val="decimal"/>
      <w:lvlText w:val="%4."/>
      <w:lvlJc w:val="left"/>
      <w:pPr>
        <w:ind w:left="2580" w:hanging="360"/>
      </w:pPr>
    </w:lvl>
    <w:lvl w:ilvl="4" w:tplc="04210019" w:tentative="1">
      <w:start w:val="1"/>
      <w:numFmt w:val="lowerLetter"/>
      <w:lvlText w:val="%5."/>
      <w:lvlJc w:val="left"/>
      <w:pPr>
        <w:ind w:left="3300" w:hanging="360"/>
      </w:pPr>
    </w:lvl>
    <w:lvl w:ilvl="5" w:tplc="0421001B" w:tentative="1">
      <w:start w:val="1"/>
      <w:numFmt w:val="lowerRoman"/>
      <w:lvlText w:val="%6."/>
      <w:lvlJc w:val="right"/>
      <w:pPr>
        <w:ind w:left="4020" w:hanging="180"/>
      </w:pPr>
    </w:lvl>
    <w:lvl w:ilvl="6" w:tplc="0421000F" w:tentative="1">
      <w:start w:val="1"/>
      <w:numFmt w:val="decimal"/>
      <w:lvlText w:val="%7."/>
      <w:lvlJc w:val="left"/>
      <w:pPr>
        <w:ind w:left="4740" w:hanging="360"/>
      </w:pPr>
    </w:lvl>
    <w:lvl w:ilvl="7" w:tplc="04210019" w:tentative="1">
      <w:start w:val="1"/>
      <w:numFmt w:val="lowerLetter"/>
      <w:lvlText w:val="%8."/>
      <w:lvlJc w:val="left"/>
      <w:pPr>
        <w:ind w:left="5460" w:hanging="360"/>
      </w:pPr>
    </w:lvl>
    <w:lvl w:ilvl="8" w:tplc="0421001B" w:tentative="1">
      <w:start w:val="1"/>
      <w:numFmt w:val="lowerRoman"/>
      <w:lvlText w:val="%9."/>
      <w:lvlJc w:val="right"/>
      <w:pPr>
        <w:ind w:left="6180" w:hanging="180"/>
      </w:pPr>
    </w:lvl>
  </w:abstractNum>
  <w:num w:numId="1">
    <w:abstractNumId w:val="6"/>
  </w:num>
  <w:num w:numId="2">
    <w:abstractNumId w:val="0"/>
  </w:num>
  <w:num w:numId="3">
    <w:abstractNumId w:val="5"/>
  </w:num>
  <w:num w:numId="4">
    <w:abstractNumId w:val="1"/>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244"/>
    <w:rsid w:val="001F2A2D"/>
    <w:rsid w:val="002115D7"/>
    <w:rsid w:val="00483943"/>
    <w:rsid w:val="005454B1"/>
    <w:rsid w:val="00646AE9"/>
    <w:rsid w:val="00671244"/>
    <w:rsid w:val="008A4275"/>
    <w:rsid w:val="008E7C14"/>
    <w:rsid w:val="00A641B9"/>
    <w:rsid w:val="00D119DE"/>
    <w:rsid w:val="00D5199E"/>
    <w:rsid w:val="00DA5CE8"/>
    <w:rsid w:val="00EB6DE7"/>
    <w:rsid w:val="00FF47F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B5CD"/>
  <w15:docId w15:val="{19E2046B-E3B0-4A4D-994D-FE38D5A1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244"/>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244"/>
    <w:pPr>
      <w:ind w:left="720"/>
      <w:contextualSpacing/>
    </w:pPr>
  </w:style>
  <w:style w:type="character" w:customStyle="1" w:styleId="apple-style-span">
    <w:name w:val="apple-style-span"/>
    <w:rsid w:val="00671244"/>
  </w:style>
  <w:style w:type="character" w:styleId="Hyperlink">
    <w:name w:val="Hyperlink"/>
    <w:basedOn w:val="DefaultParagraphFont"/>
    <w:uiPriority w:val="99"/>
    <w:unhideWhenUsed/>
    <w:rsid w:val="00671244"/>
    <w:rPr>
      <w:color w:val="0000FF" w:themeColor="hyperlink"/>
      <w:u w:val="single"/>
    </w:rPr>
  </w:style>
  <w:style w:type="paragraph" w:styleId="FootnoteText">
    <w:name w:val="footnote text"/>
    <w:basedOn w:val="Normal"/>
    <w:link w:val="FootnoteTextChar"/>
    <w:uiPriority w:val="99"/>
    <w:unhideWhenUsed/>
    <w:rsid w:val="00DA5CE8"/>
    <w:rPr>
      <w:sz w:val="20"/>
      <w:szCs w:val="20"/>
    </w:rPr>
  </w:style>
  <w:style w:type="character" w:customStyle="1" w:styleId="FootnoteTextChar">
    <w:name w:val="Footnote Text Char"/>
    <w:basedOn w:val="DefaultParagraphFont"/>
    <w:link w:val="FootnoteText"/>
    <w:uiPriority w:val="99"/>
    <w:rsid w:val="00DA5CE8"/>
    <w:rPr>
      <w:rFonts w:ascii="Calibri" w:eastAsia="Calibri" w:hAnsi="Calibri" w:cs="Times New Roman"/>
      <w:sz w:val="20"/>
      <w:szCs w:val="20"/>
      <w:lang w:val="en-US"/>
    </w:rPr>
  </w:style>
  <w:style w:type="character" w:styleId="FootnoteReference">
    <w:name w:val="footnote reference"/>
    <w:basedOn w:val="DefaultParagraphFont"/>
    <w:uiPriority w:val="99"/>
    <w:unhideWhenUsed/>
    <w:rsid w:val="00DA5C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mzah.bolay@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awiroh.vera@budiluhur.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B1949-1655-4A4A-A24C-A85D8A296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3327</Words>
  <Characters>18969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bolay</dc:creator>
  <cp:lastModifiedBy>Admin</cp:lastModifiedBy>
  <cp:revision>3</cp:revision>
  <dcterms:created xsi:type="dcterms:W3CDTF">2018-02-08T12:45:00Z</dcterms:created>
  <dcterms:modified xsi:type="dcterms:W3CDTF">2018-04-30T07:00:00Z</dcterms:modified>
</cp:coreProperties>
</file>